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FBF18" w14:textId="6B76E71C" w:rsidR="00AE478C" w:rsidRPr="001A7E78" w:rsidRDefault="001A7E78" w:rsidP="00750EB0">
      <w:pPr>
        <w:spacing w:before="60" w:after="60"/>
        <w:rPr>
          <w:b/>
          <w:bCs/>
          <w:sz w:val="40"/>
          <w:szCs w:val="40"/>
        </w:rPr>
      </w:pPr>
      <w:r w:rsidRPr="001A7E78">
        <w:rPr>
          <w:b/>
          <w:bCs/>
          <w:sz w:val="40"/>
          <w:szCs w:val="40"/>
        </w:rPr>
        <w:t>Conformance Workbook</w:t>
      </w:r>
      <w:r w:rsidR="00463E77">
        <w:rPr>
          <w:b/>
          <w:bCs/>
          <w:sz w:val="40"/>
          <w:szCs w:val="40"/>
        </w:rPr>
        <w:t xml:space="preserve"> </w:t>
      </w:r>
      <w:r w:rsidR="002A024C">
        <w:rPr>
          <w:b/>
          <w:bCs/>
          <w:sz w:val="40"/>
          <w:szCs w:val="40"/>
        </w:rPr>
        <w:t>–</w:t>
      </w:r>
      <w:r w:rsidR="00463E77">
        <w:rPr>
          <w:b/>
          <w:bCs/>
          <w:sz w:val="40"/>
          <w:szCs w:val="40"/>
        </w:rPr>
        <w:t xml:space="preserve"> </w:t>
      </w:r>
      <w:r w:rsidR="002A024C">
        <w:rPr>
          <w:b/>
          <w:bCs/>
          <w:sz w:val="40"/>
          <w:szCs w:val="40"/>
        </w:rPr>
        <w:t>Credential establishment Assurance</w:t>
      </w:r>
    </w:p>
    <w:p w14:paraId="05298C27" w14:textId="77777777" w:rsidR="002139E1" w:rsidRDefault="002139E1" w:rsidP="00750EB0">
      <w:pPr>
        <w:spacing w:before="60" w:after="60"/>
      </w:pPr>
    </w:p>
    <w:p w14:paraId="61594146" w14:textId="5A0E1CB1" w:rsidR="002139E1" w:rsidRDefault="001A7E78" w:rsidP="00750EB0">
      <w:pPr>
        <w:spacing w:before="60" w:after="60"/>
      </w:pPr>
      <w:r>
        <w:t xml:space="preserve">This workbook outlines the evidence that needs to be provided to the Assessor for them to audit conformance with </w:t>
      </w:r>
      <w:r w:rsidR="00050F4F">
        <w:t xml:space="preserve">the </w:t>
      </w:r>
      <w:r w:rsidR="00035F37" w:rsidRPr="00035F37">
        <w:t>Requirements for Credential Providers establishing Credentials</w:t>
      </w:r>
      <w:r w:rsidR="00936567">
        <w:t xml:space="preserve"> in the Credential Service Standard</w:t>
      </w:r>
      <w:r w:rsidR="00F73AA8">
        <w:t xml:space="preserve"> (effective </w:t>
      </w:r>
      <w:r w:rsidR="005802C3">
        <w:t xml:space="preserve">1 </w:t>
      </w:r>
      <w:r w:rsidR="00DC4B52">
        <w:t>May 2026</w:t>
      </w:r>
      <w:r w:rsidR="00F73AA8">
        <w:t>).</w:t>
      </w:r>
    </w:p>
    <w:p w14:paraId="7DA81CD1" w14:textId="38BECFAC" w:rsidR="001A7E78" w:rsidRDefault="001A7E78" w:rsidP="00750EB0">
      <w:pPr>
        <w:spacing w:before="60" w:after="60"/>
      </w:pPr>
      <w:r>
        <w:t>Each piece of evidence is given a code. Where the evidence can be used for multiple controls, it will retain the same code.</w:t>
      </w:r>
    </w:p>
    <w:p w14:paraId="4392A721" w14:textId="77777777" w:rsidR="00433D7D" w:rsidRDefault="00433D7D" w:rsidP="00750EB0">
      <w:pPr>
        <w:spacing w:before="60" w:after="60"/>
      </w:pPr>
    </w:p>
    <w:p w14:paraId="0371844E" w14:textId="6C784ACE" w:rsidR="00DB75E5" w:rsidRPr="00463E77" w:rsidRDefault="00DB75E5" w:rsidP="00750EB0">
      <w:pPr>
        <w:spacing w:before="60" w:after="60"/>
        <w:rPr>
          <w:b/>
          <w:bCs/>
          <w:sz w:val="28"/>
          <w:szCs w:val="28"/>
        </w:rPr>
      </w:pPr>
      <w:r w:rsidRPr="00463E77">
        <w:rPr>
          <w:b/>
          <w:bCs/>
          <w:sz w:val="28"/>
          <w:szCs w:val="28"/>
        </w:rPr>
        <w:t>Checklist</w:t>
      </w:r>
      <w:r w:rsidR="001A7E78" w:rsidRPr="00463E77">
        <w:rPr>
          <w:b/>
          <w:bCs/>
          <w:sz w:val="28"/>
          <w:szCs w:val="28"/>
        </w:rPr>
        <w:t xml:space="preserve"> of evidence</w:t>
      </w:r>
      <w:r w:rsidR="00463E77">
        <w:rPr>
          <w:b/>
          <w:bCs/>
          <w:sz w:val="28"/>
          <w:szCs w:val="28"/>
        </w:rPr>
        <w:t xml:space="preserve"> needed for a conformance audit</w:t>
      </w:r>
    </w:p>
    <w:p w14:paraId="653B8DE1" w14:textId="71476742" w:rsidR="001A7E78" w:rsidRDefault="001A7E78" w:rsidP="001A7E78">
      <w:pPr>
        <w:spacing w:before="60" w:after="60"/>
      </w:pPr>
      <w:r>
        <w:t>The following checklist provides a summary of the evidence needed in preparation for an audited assessment</w:t>
      </w:r>
      <w:r w:rsidR="00463E77">
        <w:t>.</w:t>
      </w:r>
    </w:p>
    <w:tbl>
      <w:tblPr>
        <w:tblStyle w:val="TableGrid"/>
        <w:tblW w:w="21825" w:type="dxa"/>
        <w:tblLook w:val="04A0" w:firstRow="1" w:lastRow="0" w:firstColumn="1" w:lastColumn="0" w:noHBand="0" w:noVBand="1"/>
      </w:tblPr>
      <w:tblGrid>
        <w:gridCol w:w="846"/>
        <w:gridCol w:w="7654"/>
        <w:gridCol w:w="284"/>
        <w:gridCol w:w="1701"/>
        <w:gridCol w:w="11340"/>
      </w:tblGrid>
      <w:tr w:rsidR="00891C5C" w:rsidRPr="00891C5C" w14:paraId="13F75517" w14:textId="3DF576DC" w:rsidTr="007103F2">
        <w:tc>
          <w:tcPr>
            <w:tcW w:w="846" w:type="dxa"/>
            <w:shd w:val="clear" w:color="auto" w:fill="BFBFBF" w:themeFill="background1" w:themeFillShade="BF"/>
          </w:tcPr>
          <w:p w14:paraId="4D448E17" w14:textId="56D60BAD" w:rsidR="00891C5C" w:rsidRPr="00891C5C" w:rsidRDefault="00891C5C" w:rsidP="00891C5C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Check</w:t>
            </w:r>
          </w:p>
        </w:tc>
        <w:tc>
          <w:tcPr>
            <w:tcW w:w="7654" w:type="dxa"/>
            <w:shd w:val="clear" w:color="auto" w:fill="BFBFBF" w:themeFill="background1" w:themeFillShade="BF"/>
          </w:tcPr>
          <w:p w14:paraId="5A0BDBAD" w14:textId="3959021A" w:rsidR="00891C5C" w:rsidRPr="00891C5C" w:rsidRDefault="00891C5C" w:rsidP="00891C5C">
            <w:pPr>
              <w:spacing w:before="60" w:after="60"/>
              <w:rPr>
                <w:rFonts w:asciiTheme="minorHAnsi" w:hAnsiTheme="minorHAnsi" w:cstheme="minorHAnsi"/>
                <w:b/>
                <w:bCs/>
              </w:rPr>
            </w:pPr>
            <w:r w:rsidRPr="00891C5C">
              <w:rPr>
                <w:rFonts w:asciiTheme="minorHAnsi" w:hAnsiTheme="minorHAnsi" w:cstheme="minorHAnsi"/>
                <w:b/>
                <w:bCs/>
              </w:rPr>
              <w:t>Evidence</w:t>
            </w:r>
          </w:p>
        </w:tc>
        <w:tc>
          <w:tcPr>
            <w:tcW w:w="284" w:type="dxa"/>
            <w:shd w:val="clear" w:color="auto" w:fill="BFBFBF" w:themeFill="background1" w:themeFillShade="BF"/>
          </w:tcPr>
          <w:p w14:paraId="3FD78BD9" w14:textId="77777777" w:rsidR="00891C5C" w:rsidRPr="00891C5C" w:rsidRDefault="00891C5C" w:rsidP="00891C5C">
            <w:pPr>
              <w:spacing w:before="60" w:after="6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14:paraId="7D1D1AF5" w14:textId="73E105FC" w:rsidR="00891C5C" w:rsidRPr="00891C5C" w:rsidRDefault="00891C5C" w:rsidP="00891C5C">
            <w:pPr>
              <w:spacing w:before="60" w:after="60"/>
              <w:rPr>
                <w:rFonts w:asciiTheme="minorHAnsi" w:hAnsiTheme="minorHAnsi" w:cstheme="minorHAnsi"/>
                <w:b/>
                <w:bCs/>
              </w:rPr>
            </w:pPr>
            <w:r w:rsidRPr="00891C5C">
              <w:rPr>
                <w:b/>
                <w:bCs/>
              </w:rPr>
              <w:t>Met/Not Met</w:t>
            </w:r>
          </w:p>
        </w:tc>
        <w:tc>
          <w:tcPr>
            <w:tcW w:w="11340" w:type="dxa"/>
            <w:shd w:val="clear" w:color="auto" w:fill="BFBFBF" w:themeFill="background1" w:themeFillShade="BF"/>
          </w:tcPr>
          <w:p w14:paraId="0CDDB409" w14:textId="6AF83974" w:rsidR="00891C5C" w:rsidRPr="00891C5C" w:rsidRDefault="006444FA" w:rsidP="00891C5C">
            <w:pPr>
              <w:spacing w:before="60" w:after="6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b/>
                <w:bCs/>
              </w:rPr>
              <w:t xml:space="preserve">Document cross reference </w:t>
            </w:r>
            <w:r w:rsidRPr="00490706">
              <w:rPr>
                <w:sz w:val="22"/>
                <w:szCs w:val="22"/>
              </w:rPr>
              <w:t>(provide the document and page numbers where each item can be found)</w:t>
            </w:r>
          </w:p>
        </w:tc>
      </w:tr>
      <w:tr w:rsidR="00891C5C" w14:paraId="3E8BCF23" w14:textId="30507624" w:rsidTr="007103F2">
        <w:tc>
          <w:tcPr>
            <w:tcW w:w="846" w:type="dxa"/>
          </w:tcPr>
          <w:p w14:paraId="44E5E790" w14:textId="77777777" w:rsidR="00891C5C" w:rsidRDefault="00891C5C" w:rsidP="00F27892">
            <w:pPr>
              <w:spacing w:before="60" w:after="60" w:line="240" w:lineRule="auto"/>
            </w:pPr>
          </w:p>
        </w:tc>
        <w:tc>
          <w:tcPr>
            <w:tcW w:w="7654" w:type="dxa"/>
          </w:tcPr>
          <w:p w14:paraId="39967682" w14:textId="77777777" w:rsidR="00891C5C" w:rsidRPr="00491165" w:rsidRDefault="00891C5C" w:rsidP="00F27892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91165">
              <w:rPr>
                <w:rFonts w:asciiTheme="minorHAnsi" w:hAnsiTheme="minorHAnsi" w:cstheme="minorHAnsi"/>
                <w:sz w:val="22"/>
                <w:szCs w:val="22"/>
              </w:rPr>
              <w:t>AUDIT1.1 – Completed Identification Risk Assessment/s</w:t>
            </w:r>
          </w:p>
          <w:p w14:paraId="42F14FB6" w14:textId="2EF1A767" w:rsidR="00891C5C" w:rsidRPr="002A024C" w:rsidRDefault="00165CD7" w:rsidP="00F27892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891C5C" w:rsidRPr="00491165">
              <w:rPr>
                <w:rFonts w:asciiTheme="minorHAnsi" w:hAnsiTheme="minorHAnsi" w:cstheme="minorHAnsi"/>
                <w:sz w:val="22"/>
                <w:szCs w:val="22"/>
              </w:rPr>
              <w:t xml:space="preserve">r </w:t>
            </w:r>
            <w:r w:rsidRPr="00491165">
              <w:rPr>
                <w:rFonts w:asciiTheme="minorHAnsi" w:hAnsiTheme="minorHAnsi" w:cstheme="minorHAnsi"/>
                <w:sz w:val="22"/>
                <w:szCs w:val="22"/>
              </w:rPr>
              <w:t>AUDIT1.2</w:t>
            </w:r>
          </w:p>
        </w:tc>
        <w:tc>
          <w:tcPr>
            <w:tcW w:w="284" w:type="dxa"/>
          </w:tcPr>
          <w:p w14:paraId="2DFDBAD2" w14:textId="77777777" w:rsidR="00891C5C" w:rsidRDefault="00891C5C" w:rsidP="00F27892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BEF2146" w14:textId="77777777" w:rsidR="00891C5C" w:rsidRDefault="00891C5C" w:rsidP="00F27892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0" w:type="dxa"/>
          </w:tcPr>
          <w:p w14:paraId="19D117C0" w14:textId="77777777" w:rsidR="00891C5C" w:rsidRDefault="00891C5C" w:rsidP="00F27892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65CD7" w14:paraId="3EB3012B" w14:textId="77777777" w:rsidTr="007103F2">
        <w:tc>
          <w:tcPr>
            <w:tcW w:w="846" w:type="dxa"/>
          </w:tcPr>
          <w:p w14:paraId="43A30F0A" w14:textId="77777777" w:rsidR="00165CD7" w:rsidRDefault="00165CD7" w:rsidP="00F27892">
            <w:pPr>
              <w:spacing w:before="60" w:after="60"/>
            </w:pPr>
          </w:p>
        </w:tc>
        <w:tc>
          <w:tcPr>
            <w:tcW w:w="7654" w:type="dxa"/>
          </w:tcPr>
          <w:p w14:paraId="74AD3CAE" w14:textId="77777777" w:rsidR="00165CD7" w:rsidRDefault="00165CD7" w:rsidP="00165CD7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E7A36">
              <w:rPr>
                <w:rFonts w:asciiTheme="minorHAnsi" w:hAnsiTheme="minorHAnsi" w:cstheme="minorHAnsi"/>
                <w:sz w:val="22"/>
                <w:szCs w:val="22"/>
              </w:rPr>
              <w:t>(only needed if AUDIT1.1 not used)</w:t>
            </w:r>
          </w:p>
          <w:p w14:paraId="6184D383" w14:textId="34FDE3C3" w:rsidR="00165CD7" w:rsidRPr="00491165" w:rsidRDefault="00165CD7" w:rsidP="00165CD7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AUDIT1.2 – Other risk assessment </w:t>
            </w:r>
            <w:r w:rsidRPr="004E7A36">
              <w:rPr>
                <w:rFonts w:asciiTheme="minorHAnsi" w:hAnsiTheme="minorHAnsi" w:cstheme="minorHAnsi"/>
                <w:sz w:val="22"/>
                <w:szCs w:val="22"/>
              </w:rPr>
              <w:t>based on ISO31000</w:t>
            </w:r>
          </w:p>
        </w:tc>
        <w:tc>
          <w:tcPr>
            <w:tcW w:w="284" w:type="dxa"/>
          </w:tcPr>
          <w:p w14:paraId="3FB34379" w14:textId="77777777" w:rsidR="00165CD7" w:rsidRDefault="00165CD7" w:rsidP="00F27892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B304E99" w14:textId="77777777" w:rsidR="00165CD7" w:rsidRDefault="00165CD7" w:rsidP="00F27892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0" w:type="dxa"/>
          </w:tcPr>
          <w:p w14:paraId="67443505" w14:textId="77777777" w:rsidR="00165CD7" w:rsidRDefault="00165CD7" w:rsidP="00F27892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65CD7" w14:paraId="1C8F83F9" w14:textId="77777777" w:rsidTr="007103F2">
        <w:tc>
          <w:tcPr>
            <w:tcW w:w="846" w:type="dxa"/>
          </w:tcPr>
          <w:p w14:paraId="2335064C" w14:textId="77777777" w:rsidR="00165CD7" w:rsidRDefault="00165CD7" w:rsidP="006E5082">
            <w:pPr>
              <w:spacing w:before="60" w:after="60"/>
            </w:pPr>
          </w:p>
        </w:tc>
        <w:tc>
          <w:tcPr>
            <w:tcW w:w="7654" w:type="dxa"/>
          </w:tcPr>
          <w:p w14:paraId="443F52F2" w14:textId="32877219" w:rsidR="00165CD7" w:rsidRDefault="00165CD7" w:rsidP="006E5082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AUDIT1.4 – Privacy Impact Assessment containing:</w:t>
            </w:r>
          </w:p>
          <w:p w14:paraId="4C5DF6BD" w14:textId="77777777" w:rsidR="00165CD7" w:rsidRPr="00733AA0" w:rsidRDefault="00165CD7" w:rsidP="006E5082">
            <w:pPr>
              <w:pStyle w:val="ListParagraph"/>
              <w:numPr>
                <w:ilvl w:val="0"/>
                <w:numId w:val="32"/>
              </w:num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733AA0">
              <w:rPr>
                <w:rFonts w:asciiTheme="minorHAnsi" w:hAnsiTheme="minorHAnsi" w:cstheme="minorHAnsi"/>
                <w:sz w:val="22"/>
                <w:szCs w:val="22"/>
              </w:rPr>
              <w:t>information about use of the Entity Information identifier (IPP13),</w:t>
            </w:r>
          </w:p>
          <w:p w14:paraId="4BCF8EEB" w14:textId="4BC33724" w:rsidR="00165CD7" w:rsidRPr="00BC7436" w:rsidRDefault="007A60A6" w:rsidP="00BC7436">
            <w:pPr>
              <w:pStyle w:val="ListParagraph"/>
              <w:numPr>
                <w:ilvl w:val="0"/>
                <w:numId w:val="32"/>
              </w:num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733AA0">
              <w:rPr>
                <w:rFonts w:asciiTheme="minorHAnsi" w:hAnsiTheme="minorHAnsi" w:cstheme="minorHAnsi"/>
                <w:sz w:val="22"/>
                <w:szCs w:val="22"/>
              </w:rPr>
              <w:t>information about the disclosure of information during Credential presentation (IPP11)</w:t>
            </w:r>
            <w:r w:rsidR="009C61C2" w:rsidRPr="00733AA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84" w:type="dxa"/>
          </w:tcPr>
          <w:p w14:paraId="74AABA8A" w14:textId="77777777" w:rsidR="00165CD7" w:rsidRDefault="00165CD7" w:rsidP="006E5082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4C332EC" w14:textId="77777777" w:rsidR="00165CD7" w:rsidRDefault="00165CD7" w:rsidP="006E5082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0" w:type="dxa"/>
          </w:tcPr>
          <w:p w14:paraId="5F856C10" w14:textId="77777777" w:rsidR="00165CD7" w:rsidRDefault="00165CD7" w:rsidP="006E5082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91C5C" w14:paraId="7F72C80A" w14:textId="2BF9C633" w:rsidTr="007103F2">
        <w:tc>
          <w:tcPr>
            <w:tcW w:w="846" w:type="dxa"/>
          </w:tcPr>
          <w:p w14:paraId="14963946" w14:textId="77777777" w:rsidR="00891C5C" w:rsidRDefault="00891C5C" w:rsidP="00F27892">
            <w:pPr>
              <w:spacing w:before="60" w:after="60" w:line="240" w:lineRule="auto"/>
            </w:pPr>
          </w:p>
        </w:tc>
        <w:tc>
          <w:tcPr>
            <w:tcW w:w="7654" w:type="dxa"/>
          </w:tcPr>
          <w:p w14:paraId="483739BC" w14:textId="513BE7B7" w:rsidR="00891C5C" w:rsidRPr="00517C1D" w:rsidRDefault="00891C5C" w:rsidP="00F27892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17C1D">
              <w:rPr>
                <w:rFonts w:asciiTheme="minorHAnsi" w:hAnsiTheme="minorHAnsi" w:cstheme="minorHAnsi"/>
                <w:sz w:val="22"/>
                <w:szCs w:val="22"/>
              </w:rPr>
              <w:t>AUDIT</w:t>
            </w:r>
            <w:r w:rsidR="00CE6E34" w:rsidRPr="00517C1D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517C1D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CE6E34" w:rsidRPr="00517C1D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517C1D">
              <w:rPr>
                <w:rFonts w:asciiTheme="minorHAnsi" w:hAnsiTheme="minorHAnsi" w:cstheme="minorHAnsi"/>
                <w:sz w:val="22"/>
                <w:szCs w:val="22"/>
              </w:rPr>
              <w:t xml:space="preserve"> – </w:t>
            </w:r>
            <w:r w:rsidR="00CE6E34" w:rsidRPr="00517C1D">
              <w:rPr>
                <w:rFonts w:asciiTheme="minorHAnsi" w:hAnsiTheme="minorHAnsi" w:cstheme="minorHAnsi"/>
                <w:sz w:val="22"/>
                <w:szCs w:val="22"/>
              </w:rPr>
              <w:t>Credential</w:t>
            </w:r>
            <w:r w:rsidR="00D66B6E" w:rsidRPr="00517C1D">
              <w:rPr>
                <w:rFonts w:asciiTheme="minorHAnsi" w:hAnsiTheme="minorHAnsi" w:cstheme="minorHAnsi"/>
                <w:sz w:val="22"/>
                <w:szCs w:val="22"/>
              </w:rPr>
              <w:t xml:space="preserve"> Management </w:t>
            </w:r>
            <w:r w:rsidR="00F13876">
              <w:rPr>
                <w:rFonts w:asciiTheme="minorHAnsi" w:hAnsiTheme="minorHAnsi" w:cstheme="minorHAnsi"/>
                <w:sz w:val="22"/>
                <w:szCs w:val="22"/>
              </w:rPr>
              <w:t xml:space="preserve">Operating </w:t>
            </w:r>
            <w:r w:rsidRPr="00517C1D">
              <w:rPr>
                <w:rFonts w:asciiTheme="minorHAnsi" w:hAnsiTheme="minorHAnsi" w:cstheme="minorHAnsi"/>
                <w:sz w:val="22"/>
                <w:szCs w:val="22"/>
              </w:rPr>
              <w:t xml:space="preserve">document </w:t>
            </w:r>
            <w:r w:rsidR="005E4367" w:rsidRPr="006B5B5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(or equivalent</w:t>
            </w:r>
            <w:r w:rsidR="00F1387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/s</w:t>
            </w:r>
            <w:r w:rsidR="005E4367" w:rsidRPr="006B5B5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)</w:t>
            </w:r>
            <w:r w:rsidR="005E436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17C1D">
              <w:rPr>
                <w:rFonts w:asciiTheme="minorHAnsi" w:hAnsiTheme="minorHAnsi" w:cstheme="minorHAnsi"/>
                <w:sz w:val="22"/>
                <w:szCs w:val="22"/>
              </w:rPr>
              <w:t xml:space="preserve">containing: </w:t>
            </w:r>
          </w:p>
          <w:p w14:paraId="3FB0394C" w14:textId="51825E7A" w:rsidR="00891C5C" w:rsidRPr="00517C1D" w:rsidRDefault="00F02FD9" w:rsidP="00F27892">
            <w:pPr>
              <w:pStyle w:val="ListParagraph"/>
              <w:numPr>
                <w:ilvl w:val="0"/>
                <w:numId w:val="25"/>
              </w:numPr>
              <w:spacing w:before="60" w:after="60" w:line="240" w:lineRule="auto"/>
            </w:pPr>
            <w:r w:rsidRPr="00517C1D">
              <w:rPr>
                <w:rFonts w:asciiTheme="minorHAnsi" w:hAnsiTheme="minorHAnsi" w:cstheme="minorHAnsi"/>
                <w:sz w:val="22"/>
                <w:szCs w:val="22"/>
              </w:rPr>
              <w:t>a rationale for selected level of Authenticator and Authenticator type/s to be used</w:t>
            </w:r>
            <w:r w:rsidR="00613FE1" w:rsidRPr="00517C1D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4991125F" w14:textId="02070DB5" w:rsidR="00643D50" w:rsidRPr="00643D50" w:rsidRDefault="00643D50" w:rsidP="00F27892">
            <w:pPr>
              <w:pStyle w:val="ListParagraph"/>
              <w:numPr>
                <w:ilvl w:val="0"/>
                <w:numId w:val="25"/>
              </w:numPr>
              <w:spacing w:before="60" w:after="60" w:line="240" w:lineRule="auto"/>
              <w:rPr>
                <w:sz w:val="22"/>
                <w:szCs w:val="22"/>
              </w:rPr>
            </w:pPr>
            <w:r w:rsidRPr="00643D50">
              <w:rPr>
                <w:rFonts w:asciiTheme="minorHAnsi" w:hAnsiTheme="minorHAnsi" w:cstheme="minorHAnsi"/>
                <w:sz w:val="22"/>
                <w:szCs w:val="22"/>
              </w:rPr>
              <w:t xml:space="preserve">information about the method/s for declaring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levels,</w:t>
            </w:r>
            <w:r w:rsidRPr="008148B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1C5C1DEF" w14:textId="1DCC8182" w:rsidR="006B5B50" w:rsidRPr="006B5B50" w:rsidRDefault="006B5B50" w:rsidP="00F27892">
            <w:pPr>
              <w:pStyle w:val="ListParagraph"/>
              <w:numPr>
                <w:ilvl w:val="0"/>
                <w:numId w:val="25"/>
              </w:numPr>
              <w:spacing w:before="60" w:after="60" w:line="240" w:lineRule="auto"/>
              <w:rPr>
                <w:sz w:val="22"/>
                <w:szCs w:val="22"/>
              </w:rPr>
            </w:pPr>
            <w:r w:rsidRPr="008148B3">
              <w:rPr>
                <w:rFonts w:asciiTheme="minorHAnsi" w:hAnsiTheme="minorHAnsi" w:cstheme="minorHAnsi"/>
                <w:sz w:val="22"/>
                <w:szCs w:val="22"/>
              </w:rPr>
              <w:t xml:space="preserve">detailed information </w:t>
            </w:r>
            <w:r w:rsidRPr="00282C4F">
              <w:rPr>
                <w:rFonts w:asciiTheme="minorHAnsi" w:hAnsiTheme="minorHAnsi" w:cstheme="minorHAnsi"/>
                <w:sz w:val="22"/>
                <w:szCs w:val="22"/>
              </w:rPr>
              <w:t>about the</w:t>
            </w:r>
            <w:r w:rsidRPr="008148B3">
              <w:rPr>
                <w:rFonts w:asciiTheme="minorHAnsi" w:hAnsiTheme="minorHAnsi" w:cstheme="minorHAnsi"/>
                <w:sz w:val="22"/>
                <w:szCs w:val="22"/>
              </w:rPr>
              <w:t xml:space="preserve"> technologies and techni</w:t>
            </w:r>
            <w:r w:rsidRPr="00282C4F">
              <w:rPr>
                <w:rFonts w:asciiTheme="minorHAnsi" w:hAnsiTheme="minorHAnsi" w:cstheme="minorHAnsi"/>
                <w:sz w:val="22"/>
                <w:szCs w:val="22"/>
              </w:rPr>
              <w:t>ques</w:t>
            </w:r>
            <w:r w:rsidRPr="008148B3">
              <w:rPr>
                <w:rFonts w:asciiTheme="minorHAnsi" w:hAnsiTheme="minorHAnsi" w:cstheme="minorHAnsi"/>
                <w:sz w:val="22"/>
                <w:szCs w:val="22"/>
              </w:rPr>
              <w:t xml:space="preserve"> used to ensure authenticity </w:t>
            </w:r>
            <w:r w:rsidRPr="00282C4F">
              <w:rPr>
                <w:rFonts w:asciiTheme="minorHAnsi" w:hAnsiTheme="minorHAnsi" w:cstheme="minorHAnsi"/>
                <w:sz w:val="22"/>
                <w:szCs w:val="22"/>
              </w:rPr>
              <w:t xml:space="preserve">and uniqueness </w:t>
            </w:r>
            <w:r w:rsidRPr="008148B3">
              <w:rPr>
                <w:rFonts w:asciiTheme="minorHAnsi" w:hAnsiTheme="minorHAnsi" w:cstheme="minorHAnsi"/>
                <w:sz w:val="22"/>
                <w:szCs w:val="22"/>
              </w:rPr>
              <w:t xml:space="preserve">of the </w:t>
            </w:r>
            <w:r w:rsidRPr="00282C4F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Pr="008148B3">
              <w:rPr>
                <w:rFonts w:asciiTheme="minorHAnsi" w:hAnsiTheme="minorHAnsi" w:cstheme="minorHAnsi"/>
                <w:sz w:val="22"/>
                <w:szCs w:val="22"/>
              </w:rPr>
              <w:t>redential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517C1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65456AD6" w14:textId="45D3CAEF" w:rsidR="006B5B50" w:rsidRPr="006B5B50" w:rsidRDefault="006B5B50" w:rsidP="00F27892">
            <w:pPr>
              <w:pStyle w:val="ListParagraph"/>
              <w:numPr>
                <w:ilvl w:val="0"/>
                <w:numId w:val="25"/>
              </w:numPr>
              <w:spacing w:before="60" w:after="60" w:line="240" w:lineRule="auto"/>
              <w:rPr>
                <w:sz w:val="22"/>
                <w:szCs w:val="22"/>
              </w:rPr>
            </w:pPr>
            <w:r w:rsidRPr="006B5B50">
              <w:rPr>
                <w:rFonts w:asciiTheme="minorHAnsi" w:hAnsiTheme="minorHAnsi" w:cstheme="minorHAnsi"/>
                <w:sz w:val="22"/>
                <w:szCs w:val="22"/>
              </w:rPr>
              <w:t>detailed information that describes technologies and techniques used to ensure the recognition and authenticity</w:t>
            </w:r>
            <w:r w:rsidRPr="008148B3">
              <w:rPr>
                <w:rFonts w:asciiTheme="minorHAnsi" w:hAnsiTheme="minorHAnsi" w:cstheme="minorHAnsi"/>
                <w:sz w:val="22"/>
                <w:szCs w:val="22"/>
              </w:rPr>
              <w:t xml:space="preserve"> of Credential Provider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5ABA28DD" w14:textId="4D237B7E" w:rsidR="00F02FD9" w:rsidRPr="00517C1D" w:rsidRDefault="00F02FD9" w:rsidP="00F27892">
            <w:pPr>
              <w:pStyle w:val="ListParagraph"/>
              <w:numPr>
                <w:ilvl w:val="0"/>
                <w:numId w:val="25"/>
              </w:numPr>
              <w:spacing w:before="60" w:after="60" w:line="240" w:lineRule="auto"/>
              <w:rPr>
                <w:sz w:val="22"/>
                <w:szCs w:val="22"/>
              </w:rPr>
            </w:pPr>
            <w:r w:rsidRPr="00517C1D">
              <w:rPr>
                <w:rFonts w:asciiTheme="minorHAnsi" w:hAnsiTheme="minorHAnsi" w:cstheme="minorHAnsi"/>
                <w:sz w:val="22"/>
                <w:szCs w:val="22"/>
              </w:rPr>
              <w:t>a description of the application process</w:t>
            </w:r>
            <w:r w:rsidR="0046216A">
              <w:rPr>
                <w:rFonts w:asciiTheme="minorHAnsi" w:hAnsiTheme="minorHAnsi" w:cstheme="minorHAnsi"/>
                <w:sz w:val="22"/>
                <w:szCs w:val="22"/>
              </w:rPr>
              <w:t xml:space="preserve"> and how it meets the population needs</w:t>
            </w:r>
            <w:r w:rsidRPr="00517C1D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3BAD9FD8" w14:textId="646446AD" w:rsidR="00891C5C" w:rsidRPr="00517C1D" w:rsidRDefault="00695EF9" w:rsidP="00F27892">
            <w:pPr>
              <w:pStyle w:val="ListParagraph"/>
              <w:numPr>
                <w:ilvl w:val="0"/>
                <w:numId w:val="25"/>
              </w:numPr>
              <w:spacing w:before="60" w:after="60" w:line="240" w:lineRule="auto"/>
              <w:rPr>
                <w:sz w:val="22"/>
                <w:szCs w:val="22"/>
              </w:rPr>
            </w:pPr>
            <w:r w:rsidRPr="00517C1D">
              <w:rPr>
                <w:rFonts w:asciiTheme="minorHAnsi" w:hAnsiTheme="minorHAnsi" w:cstheme="minorHAnsi"/>
                <w:sz w:val="22"/>
                <w:szCs w:val="22"/>
              </w:rPr>
              <w:t>details about the Credential holders’ ability to manage their Credential</w:t>
            </w:r>
            <w:r w:rsidR="00611780" w:rsidRPr="00517C1D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13F0965B" w14:textId="2E55C893" w:rsidR="00DF73AA" w:rsidRPr="00517C1D" w:rsidRDefault="00695EF9" w:rsidP="00F27892">
            <w:pPr>
              <w:pStyle w:val="ListParagraph"/>
              <w:numPr>
                <w:ilvl w:val="0"/>
                <w:numId w:val="25"/>
              </w:numPr>
              <w:spacing w:before="60" w:after="60" w:line="240" w:lineRule="auto"/>
              <w:rPr>
                <w:sz w:val="22"/>
                <w:szCs w:val="22"/>
              </w:rPr>
            </w:pPr>
            <w:r w:rsidRPr="00517C1D">
              <w:rPr>
                <w:rFonts w:asciiTheme="minorHAnsi" w:hAnsiTheme="minorHAnsi" w:cstheme="minorHAnsi"/>
                <w:sz w:val="22"/>
                <w:szCs w:val="22"/>
              </w:rPr>
              <w:t>information about complaints handling</w:t>
            </w:r>
            <w:r w:rsidR="00611780" w:rsidRPr="00517C1D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5705285A" w14:textId="1F58FB51" w:rsidR="00DF73AA" w:rsidRPr="00517C1D" w:rsidRDefault="00F4755B" w:rsidP="00F27892">
            <w:pPr>
              <w:pStyle w:val="ListParagraph"/>
              <w:numPr>
                <w:ilvl w:val="0"/>
                <w:numId w:val="25"/>
              </w:numPr>
              <w:spacing w:before="60" w:after="60" w:line="240" w:lineRule="auto"/>
              <w:rPr>
                <w:sz w:val="22"/>
                <w:szCs w:val="22"/>
              </w:rPr>
            </w:pPr>
            <w:r w:rsidRPr="00517C1D">
              <w:rPr>
                <w:rFonts w:asciiTheme="minorHAnsi" w:hAnsiTheme="minorHAnsi" w:cstheme="minorHAnsi"/>
                <w:sz w:val="22"/>
                <w:szCs w:val="22"/>
              </w:rPr>
              <w:t>Credential status management procedures</w:t>
            </w:r>
            <w:r w:rsidR="00611780" w:rsidRPr="00517C1D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621FF7D0" w14:textId="35297905" w:rsidR="007427B0" w:rsidRPr="00517C1D" w:rsidRDefault="005B2CC2" w:rsidP="005B2CC2">
            <w:pPr>
              <w:pStyle w:val="ListParagraph"/>
              <w:numPr>
                <w:ilvl w:val="0"/>
                <w:numId w:val="25"/>
              </w:numPr>
              <w:spacing w:before="60" w:after="60" w:line="240" w:lineRule="auto"/>
              <w:rPr>
                <w:sz w:val="22"/>
                <w:szCs w:val="22"/>
              </w:rPr>
            </w:pPr>
            <w:r w:rsidRPr="00517C1D">
              <w:rPr>
                <w:rFonts w:asciiTheme="minorHAnsi" w:hAnsiTheme="minorHAnsi" w:cstheme="minorHAnsi"/>
                <w:sz w:val="22"/>
                <w:szCs w:val="22"/>
              </w:rPr>
              <w:t>information about system logging and monitoring.</w:t>
            </w:r>
          </w:p>
        </w:tc>
        <w:tc>
          <w:tcPr>
            <w:tcW w:w="284" w:type="dxa"/>
          </w:tcPr>
          <w:p w14:paraId="4C5D2B86" w14:textId="77777777" w:rsidR="00891C5C" w:rsidRDefault="00891C5C" w:rsidP="00F27892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EDE495A" w14:textId="77777777" w:rsidR="00891C5C" w:rsidRDefault="00891C5C" w:rsidP="00F27892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0" w:type="dxa"/>
          </w:tcPr>
          <w:p w14:paraId="28356B2B" w14:textId="77777777" w:rsidR="00891C5C" w:rsidRDefault="00891C5C" w:rsidP="00F27892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91C5C" w14:paraId="50BB877C" w14:textId="51E62186" w:rsidTr="007103F2">
        <w:tc>
          <w:tcPr>
            <w:tcW w:w="846" w:type="dxa"/>
          </w:tcPr>
          <w:p w14:paraId="59197C61" w14:textId="77777777" w:rsidR="00891C5C" w:rsidRDefault="00891C5C" w:rsidP="00F27892">
            <w:pPr>
              <w:spacing w:before="60" w:after="60" w:line="240" w:lineRule="auto"/>
            </w:pPr>
            <w:bookmarkStart w:id="0" w:name="_Hlk162269640"/>
          </w:p>
        </w:tc>
        <w:tc>
          <w:tcPr>
            <w:tcW w:w="7654" w:type="dxa"/>
          </w:tcPr>
          <w:p w14:paraId="41C57F90" w14:textId="72AE6A8C" w:rsidR="00891C5C" w:rsidRPr="00CE6E34" w:rsidRDefault="00891C5C" w:rsidP="00F27892">
            <w:pPr>
              <w:spacing w:before="60" w:after="60" w:line="240" w:lineRule="auto"/>
            </w:pPr>
            <w:r w:rsidRPr="00CE6E34">
              <w:rPr>
                <w:rFonts w:asciiTheme="minorHAnsi" w:hAnsiTheme="minorHAnsi" w:cstheme="minorHAnsi"/>
                <w:sz w:val="22"/>
                <w:szCs w:val="22"/>
              </w:rPr>
              <w:t>AUDIT</w:t>
            </w:r>
            <w:r w:rsidR="00CE6E34" w:rsidRPr="00CE6E34">
              <w:rPr>
                <w:rFonts w:asciiTheme="minorHAnsi" w:hAnsiTheme="minorHAnsi" w:cstheme="minorHAnsi"/>
                <w:sz w:val="22"/>
                <w:szCs w:val="22"/>
              </w:rPr>
              <w:t>3.2</w:t>
            </w:r>
            <w:r w:rsidRPr="00CE6E3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E6E34" w:rsidRPr="00CE6E34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Pr="00CE6E3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E6E34" w:rsidRPr="00CE6E34">
              <w:rPr>
                <w:rFonts w:asciiTheme="minorHAnsi" w:hAnsiTheme="minorHAnsi" w:cstheme="minorHAnsi"/>
                <w:sz w:val="22"/>
                <w:szCs w:val="22"/>
              </w:rPr>
              <w:t>Identification Standards conformance certificate</w:t>
            </w:r>
            <w:r w:rsidR="00BF0FAE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="00CE6E34" w:rsidRPr="00CE6E34">
              <w:rPr>
                <w:rFonts w:asciiTheme="minorHAnsi" w:hAnsiTheme="minorHAnsi" w:cstheme="minorHAnsi"/>
                <w:sz w:val="22"/>
                <w:szCs w:val="22"/>
              </w:rPr>
              <w:t>s</w:t>
            </w:r>
          </w:p>
        </w:tc>
        <w:tc>
          <w:tcPr>
            <w:tcW w:w="284" w:type="dxa"/>
          </w:tcPr>
          <w:p w14:paraId="64F1E599" w14:textId="77777777" w:rsidR="00891C5C" w:rsidRDefault="00891C5C" w:rsidP="00F27892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0E5101C" w14:textId="77777777" w:rsidR="00891C5C" w:rsidRDefault="00891C5C" w:rsidP="00F27892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0" w:type="dxa"/>
          </w:tcPr>
          <w:p w14:paraId="04A0FAF5" w14:textId="77777777" w:rsidR="00891C5C" w:rsidRDefault="00891C5C" w:rsidP="00F27892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bookmarkEnd w:id="0"/>
      <w:tr w:rsidR="00891C5C" w14:paraId="6BE21120" w14:textId="275946F8" w:rsidTr="007103F2">
        <w:tc>
          <w:tcPr>
            <w:tcW w:w="846" w:type="dxa"/>
          </w:tcPr>
          <w:p w14:paraId="0A2FF9F1" w14:textId="77777777" w:rsidR="00891C5C" w:rsidRDefault="00891C5C" w:rsidP="00F27892">
            <w:pPr>
              <w:spacing w:before="60" w:after="60" w:line="240" w:lineRule="auto"/>
            </w:pPr>
          </w:p>
        </w:tc>
        <w:tc>
          <w:tcPr>
            <w:tcW w:w="7654" w:type="dxa"/>
          </w:tcPr>
          <w:p w14:paraId="6D94432D" w14:textId="77777777" w:rsidR="00891C5C" w:rsidRDefault="00891C5C" w:rsidP="00F27892">
            <w:pPr>
              <w:spacing w:before="60" w:after="60" w:line="240" w:lineRule="auto"/>
            </w:pPr>
          </w:p>
        </w:tc>
        <w:tc>
          <w:tcPr>
            <w:tcW w:w="284" w:type="dxa"/>
          </w:tcPr>
          <w:p w14:paraId="6FAD4944" w14:textId="77777777" w:rsidR="00891C5C" w:rsidRDefault="00891C5C" w:rsidP="00F27892">
            <w:pPr>
              <w:spacing w:before="60" w:after="60"/>
            </w:pPr>
          </w:p>
        </w:tc>
        <w:tc>
          <w:tcPr>
            <w:tcW w:w="1701" w:type="dxa"/>
          </w:tcPr>
          <w:p w14:paraId="7A388FC4" w14:textId="77777777" w:rsidR="00891C5C" w:rsidRDefault="00891C5C" w:rsidP="00F27892">
            <w:pPr>
              <w:spacing w:before="60" w:after="60"/>
            </w:pPr>
          </w:p>
        </w:tc>
        <w:tc>
          <w:tcPr>
            <w:tcW w:w="11340" w:type="dxa"/>
          </w:tcPr>
          <w:p w14:paraId="2704674B" w14:textId="77777777" w:rsidR="00891C5C" w:rsidRDefault="00891C5C" w:rsidP="00F27892">
            <w:pPr>
              <w:spacing w:before="60" w:after="60"/>
            </w:pPr>
          </w:p>
        </w:tc>
      </w:tr>
    </w:tbl>
    <w:p w14:paraId="575B0107" w14:textId="77777777" w:rsidR="00DB75E5" w:rsidRDefault="00DB75E5" w:rsidP="00750EB0">
      <w:pPr>
        <w:spacing w:before="60" w:after="60"/>
      </w:pPr>
    </w:p>
    <w:p w14:paraId="71B6E181" w14:textId="77777777" w:rsidR="00463E77" w:rsidRDefault="00463E77" w:rsidP="00750EB0">
      <w:pPr>
        <w:spacing w:before="60" w:after="60"/>
      </w:pPr>
    </w:p>
    <w:p w14:paraId="154DFE8F" w14:textId="77777777" w:rsidR="00CA4DE9" w:rsidRDefault="00CA4DE9">
      <w:pPr>
        <w:keepLines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2901D2DA" w14:textId="597FC24E" w:rsidR="00463E77" w:rsidRPr="00463E77" w:rsidRDefault="00463E77" w:rsidP="00463E77">
      <w:pPr>
        <w:spacing w:before="60" w:after="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Controls and the audit evidence</w:t>
      </w:r>
    </w:p>
    <w:p w14:paraId="486C1E47" w14:textId="1C27D005" w:rsidR="001A7E78" w:rsidRDefault="00463E77">
      <w:pPr>
        <w:keepLines w:val="0"/>
      </w:pPr>
      <w:r>
        <w:t>The following tables lists the controls and the Audit evidence applicable to each.</w:t>
      </w:r>
    </w:p>
    <w:p w14:paraId="26272159" w14:textId="7B8F8596" w:rsidR="001A7E78" w:rsidRPr="00463E77" w:rsidRDefault="00050F4F" w:rsidP="00750EB0">
      <w:pPr>
        <w:spacing w:before="60" w:after="60"/>
        <w:rPr>
          <w:b/>
          <w:bCs/>
        </w:rPr>
      </w:pPr>
      <w:r>
        <w:rPr>
          <w:b/>
          <w:bCs/>
        </w:rPr>
        <w:t>Credential Service</w:t>
      </w:r>
      <w:r w:rsidR="00891C5C" w:rsidRPr="00491165">
        <w:rPr>
          <w:b/>
          <w:bCs/>
        </w:rPr>
        <w:t xml:space="preserve"> C</w:t>
      </w:r>
      <w:r w:rsidR="001A7E78" w:rsidRPr="00491165">
        <w:rPr>
          <w:b/>
          <w:bCs/>
        </w:rPr>
        <w:t>ontrols</w:t>
      </w:r>
    </w:p>
    <w:tbl>
      <w:tblPr>
        <w:tblStyle w:val="TableGrid"/>
        <w:tblW w:w="21825" w:type="dxa"/>
        <w:tblLook w:val="04A0" w:firstRow="1" w:lastRow="0" w:firstColumn="1" w:lastColumn="0" w:noHBand="0" w:noVBand="1"/>
      </w:tblPr>
      <w:tblGrid>
        <w:gridCol w:w="1526"/>
        <w:gridCol w:w="7683"/>
        <w:gridCol w:w="1276"/>
        <w:gridCol w:w="11340"/>
      </w:tblGrid>
      <w:tr w:rsidR="007103F2" w:rsidRPr="002139E1" w14:paraId="792BA9A7" w14:textId="1300797F" w:rsidTr="007103F2">
        <w:tc>
          <w:tcPr>
            <w:tcW w:w="1526" w:type="dxa"/>
            <w:shd w:val="clear" w:color="auto" w:fill="DDD0E9" w:themeFill="accent5" w:themeFillTint="33"/>
          </w:tcPr>
          <w:p w14:paraId="038E328D" w14:textId="4CBD4249" w:rsidR="007103F2" w:rsidRPr="002139E1" w:rsidRDefault="007103F2" w:rsidP="00F27892">
            <w:pPr>
              <w:spacing w:before="60" w:after="60" w:line="240" w:lineRule="auto"/>
              <w:rPr>
                <w:b/>
                <w:bCs/>
              </w:rPr>
            </w:pPr>
            <w:r w:rsidRPr="002139E1">
              <w:rPr>
                <w:b/>
                <w:bCs/>
              </w:rPr>
              <w:t>Reference</w:t>
            </w:r>
          </w:p>
        </w:tc>
        <w:tc>
          <w:tcPr>
            <w:tcW w:w="7683" w:type="dxa"/>
            <w:shd w:val="clear" w:color="auto" w:fill="DDD0E9" w:themeFill="accent5" w:themeFillTint="33"/>
          </w:tcPr>
          <w:p w14:paraId="01360D50" w14:textId="739BA3D8" w:rsidR="007103F2" w:rsidRPr="002139E1" w:rsidRDefault="007103F2" w:rsidP="00F27892">
            <w:pPr>
              <w:spacing w:before="60" w:after="60" w:line="240" w:lineRule="auto"/>
              <w:rPr>
                <w:b/>
                <w:bCs/>
              </w:rPr>
            </w:pPr>
            <w:r w:rsidRPr="002139E1">
              <w:rPr>
                <w:b/>
                <w:bCs/>
              </w:rPr>
              <w:t>Objective/Control description</w:t>
            </w:r>
          </w:p>
        </w:tc>
        <w:tc>
          <w:tcPr>
            <w:tcW w:w="1276" w:type="dxa"/>
            <w:shd w:val="clear" w:color="auto" w:fill="DDD0E9" w:themeFill="accent5" w:themeFillTint="33"/>
          </w:tcPr>
          <w:p w14:paraId="2C735719" w14:textId="05664C19" w:rsidR="007103F2" w:rsidRPr="002139E1" w:rsidRDefault="007103F2" w:rsidP="00F27892">
            <w:pPr>
              <w:spacing w:before="60" w:after="60" w:line="240" w:lineRule="auto"/>
              <w:rPr>
                <w:b/>
                <w:bCs/>
              </w:rPr>
            </w:pPr>
            <w:r w:rsidRPr="002139E1">
              <w:rPr>
                <w:b/>
                <w:bCs/>
              </w:rPr>
              <w:t>Audit</w:t>
            </w:r>
            <w:r>
              <w:rPr>
                <w:b/>
                <w:bCs/>
              </w:rPr>
              <w:t xml:space="preserve"> ref</w:t>
            </w:r>
          </w:p>
        </w:tc>
        <w:tc>
          <w:tcPr>
            <w:tcW w:w="11340" w:type="dxa"/>
            <w:shd w:val="clear" w:color="auto" w:fill="DDD0E9" w:themeFill="accent5" w:themeFillTint="33"/>
          </w:tcPr>
          <w:p w14:paraId="1441B9E8" w14:textId="748C3235" w:rsidR="007103F2" w:rsidRPr="002139E1" w:rsidRDefault="007103F2" w:rsidP="00F27892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Notes</w:t>
            </w:r>
          </w:p>
        </w:tc>
      </w:tr>
      <w:tr w:rsidR="007103F2" w:rsidRPr="00E10B90" w14:paraId="7E0F6558" w14:textId="3885B8AC" w:rsidTr="007103F2">
        <w:tc>
          <w:tcPr>
            <w:tcW w:w="1526" w:type="dxa"/>
          </w:tcPr>
          <w:p w14:paraId="1B185D09" w14:textId="31185998" w:rsidR="007103F2" w:rsidRPr="00E10B90" w:rsidRDefault="007103F2" w:rsidP="00F27892">
            <w:pPr>
              <w:spacing w:before="60" w:after="60" w:line="240" w:lineRule="auto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E10B9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Objective 1</w:t>
            </w:r>
          </w:p>
        </w:tc>
        <w:tc>
          <w:tcPr>
            <w:tcW w:w="7683" w:type="dxa"/>
          </w:tcPr>
          <w:p w14:paraId="10B5F55E" w14:textId="0400BAE5" w:rsidR="007103F2" w:rsidRPr="00E10B90" w:rsidRDefault="007103F2" w:rsidP="00F27892">
            <w:pPr>
              <w:spacing w:before="60" w:after="60" w:line="240" w:lineRule="auto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Credential</w:t>
            </w:r>
            <w:r w:rsidRPr="00E10B9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risk is understood</w:t>
            </w:r>
          </w:p>
        </w:tc>
        <w:tc>
          <w:tcPr>
            <w:tcW w:w="1276" w:type="dxa"/>
          </w:tcPr>
          <w:p w14:paraId="2FFAF0B3" w14:textId="77777777" w:rsidR="007103F2" w:rsidRPr="00E10B90" w:rsidRDefault="007103F2" w:rsidP="00F27892">
            <w:pPr>
              <w:spacing w:before="60" w:after="60" w:line="240" w:lineRule="auto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0" w:type="dxa"/>
          </w:tcPr>
          <w:p w14:paraId="7D0A6B95" w14:textId="77777777" w:rsidR="007103F2" w:rsidRPr="00E10B90" w:rsidRDefault="007103F2" w:rsidP="00F27892">
            <w:pPr>
              <w:spacing w:before="60" w:after="60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7103F2" w:rsidRPr="00E10B90" w14:paraId="10BB61A9" w14:textId="13CE2FD0" w:rsidTr="007103F2">
        <w:tc>
          <w:tcPr>
            <w:tcW w:w="1526" w:type="dxa"/>
          </w:tcPr>
          <w:p w14:paraId="2FAFD915" w14:textId="62C047A4" w:rsidR="007103F2" w:rsidRPr="00E10B90" w:rsidRDefault="007103F2" w:rsidP="00F27892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</w:t>
            </w:r>
            <w:r w:rsidRPr="00E10B90">
              <w:rPr>
                <w:rFonts w:asciiTheme="minorHAnsi" w:hAnsiTheme="minorHAnsi" w:cstheme="minorHAnsi"/>
                <w:sz w:val="22"/>
                <w:szCs w:val="22"/>
              </w:rPr>
              <w:t>A1.01</w:t>
            </w:r>
          </w:p>
        </w:tc>
        <w:tc>
          <w:tcPr>
            <w:tcW w:w="7683" w:type="dxa"/>
          </w:tcPr>
          <w:p w14:paraId="0827B4B4" w14:textId="3B2DE14D" w:rsidR="007103F2" w:rsidRPr="00E10B90" w:rsidRDefault="007103F2" w:rsidP="00F27892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A024C">
              <w:rPr>
                <w:rFonts w:asciiTheme="minorHAnsi" w:hAnsiTheme="minorHAnsi" w:cstheme="minorHAnsi"/>
                <w:sz w:val="22"/>
                <w:szCs w:val="22"/>
              </w:rPr>
              <w:t>The CP MUST carry out an assessment of the risk posed by the existence of the Credential before offering it.</w:t>
            </w:r>
          </w:p>
        </w:tc>
        <w:tc>
          <w:tcPr>
            <w:tcW w:w="1276" w:type="dxa"/>
          </w:tcPr>
          <w:p w14:paraId="37AA3848" w14:textId="77777777" w:rsidR="007103F2" w:rsidRDefault="007103F2" w:rsidP="007103F2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AUDIT1.1</w:t>
            </w:r>
          </w:p>
          <w:p w14:paraId="5DDF9573" w14:textId="183DEAC4" w:rsidR="007103F2" w:rsidRPr="00E10B90" w:rsidRDefault="007103F2" w:rsidP="007103F2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90706">
              <w:rPr>
                <w:rFonts w:asciiTheme="minorHAnsi" w:hAnsiTheme="minorHAnsi" w:cstheme="minorHAnsi"/>
                <w:sz w:val="20"/>
                <w:szCs w:val="20"/>
              </w:rPr>
              <w:t>or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90706">
              <w:rPr>
                <w:rFonts w:asciiTheme="minorHAnsi" w:hAnsiTheme="minorHAnsi" w:cstheme="minorHAnsi"/>
                <w:sz w:val="20"/>
                <w:szCs w:val="20"/>
              </w:rPr>
              <w:t>AUDIT1.2</w:t>
            </w:r>
          </w:p>
        </w:tc>
        <w:tc>
          <w:tcPr>
            <w:tcW w:w="11340" w:type="dxa"/>
          </w:tcPr>
          <w:p w14:paraId="680CFBA0" w14:textId="77777777" w:rsidR="007103F2" w:rsidRDefault="007103F2" w:rsidP="007103F2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103F2" w:rsidRPr="00E10B90" w14:paraId="4075FFB5" w14:textId="551E2AC0" w:rsidTr="007103F2">
        <w:tc>
          <w:tcPr>
            <w:tcW w:w="1526" w:type="dxa"/>
          </w:tcPr>
          <w:p w14:paraId="37C62DE5" w14:textId="0AE9F698" w:rsidR="007103F2" w:rsidRDefault="007103F2" w:rsidP="00F27892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FA1.02</w:t>
            </w:r>
          </w:p>
        </w:tc>
        <w:tc>
          <w:tcPr>
            <w:tcW w:w="7683" w:type="dxa"/>
          </w:tcPr>
          <w:p w14:paraId="48DB8D3F" w14:textId="18266A51" w:rsidR="007103F2" w:rsidRPr="002A024C" w:rsidRDefault="007103F2" w:rsidP="00F27892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2A024C">
              <w:rPr>
                <w:rFonts w:asciiTheme="minorHAnsi" w:hAnsiTheme="minorHAnsi" w:cstheme="minorHAnsi"/>
                <w:sz w:val="22"/>
                <w:szCs w:val="22"/>
              </w:rPr>
              <w:t>The CP MUST evaluate the risk of all information available to a holder viewing or managing their Credential and apply the corresponding level of authentication.</w:t>
            </w:r>
          </w:p>
        </w:tc>
        <w:tc>
          <w:tcPr>
            <w:tcW w:w="1276" w:type="dxa"/>
          </w:tcPr>
          <w:p w14:paraId="3A62F03B" w14:textId="77777777" w:rsidR="007103F2" w:rsidRDefault="007103F2" w:rsidP="007103F2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AUDIT1.1</w:t>
            </w:r>
          </w:p>
          <w:p w14:paraId="17255DCD" w14:textId="77777777" w:rsidR="007103F2" w:rsidRDefault="007103F2" w:rsidP="007103F2">
            <w:pPr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90706">
              <w:rPr>
                <w:rFonts w:asciiTheme="minorHAnsi" w:hAnsiTheme="minorHAnsi" w:cstheme="minorHAnsi"/>
                <w:sz w:val="20"/>
                <w:szCs w:val="20"/>
              </w:rPr>
              <w:t>or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90706">
              <w:rPr>
                <w:rFonts w:asciiTheme="minorHAnsi" w:hAnsiTheme="minorHAnsi" w:cstheme="minorHAnsi"/>
                <w:sz w:val="20"/>
                <w:szCs w:val="20"/>
              </w:rPr>
              <w:t>AUDIT1.2</w:t>
            </w:r>
          </w:p>
          <w:p w14:paraId="29C688AC" w14:textId="11A716A4" w:rsidR="007103F2" w:rsidRDefault="007103F2" w:rsidP="007103F2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AUDIT3</w:t>
            </w:r>
            <w:r w:rsidRPr="00F02FD9">
              <w:rPr>
                <w:rFonts w:asciiTheme="minorHAnsi" w:hAnsiTheme="minorHAnsi" w:cstheme="minorHAnsi"/>
                <w:sz w:val="22"/>
                <w:szCs w:val="22"/>
              </w:rPr>
              <w:t>.1a</w:t>
            </w:r>
          </w:p>
        </w:tc>
        <w:tc>
          <w:tcPr>
            <w:tcW w:w="11340" w:type="dxa"/>
          </w:tcPr>
          <w:p w14:paraId="015AEABC" w14:textId="77777777" w:rsidR="007103F2" w:rsidRDefault="007103F2" w:rsidP="00755FB3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103F2" w:rsidRPr="00E10B90" w14:paraId="55D3D141" w14:textId="17EBDFC1" w:rsidTr="007103F2">
        <w:tc>
          <w:tcPr>
            <w:tcW w:w="1526" w:type="dxa"/>
          </w:tcPr>
          <w:p w14:paraId="7F9E56AC" w14:textId="3258B615" w:rsidR="007103F2" w:rsidRPr="00E10B90" w:rsidRDefault="007103F2" w:rsidP="00F27892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10B90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>Objective 2</w:t>
            </w:r>
          </w:p>
        </w:tc>
        <w:tc>
          <w:tcPr>
            <w:tcW w:w="7683" w:type="dxa"/>
          </w:tcPr>
          <w:p w14:paraId="78701338" w14:textId="1C8A7907" w:rsidR="007103F2" w:rsidRPr="00E10B90" w:rsidRDefault="007103F2" w:rsidP="00F27892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>Credentials have recognised levels of assurance</w:t>
            </w:r>
          </w:p>
        </w:tc>
        <w:tc>
          <w:tcPr>
            <w:tcW w:w="1276" w:type="dxa"/>
          </w:tcPr>
          <w:p w14:paraId="19ED49CC" w14:textId="77777777" w:rsidR="007103F2" w:rsidRPr="00E10B90" w:rsidRDefault="007103F2" w:rsidP="00F27892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0" w:type="dxa"/>
          </w:tcPr>
          <w:p w14:paraId="4EF39E18" w14:textId="77777777" w:rsidR="007103F2" w:rsidRPr="00E10B90" w:rsidRDefault="007103F2" w:rsidP="00F27892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103F2" w:rsidRPr="00E10B90" w14:paraId="701508C2" w14:textId="7304DFC9" w:rsidTr="007103F2">
        <w:tc>
          <w:tcPr>
            <w:tcW w:w="1526" w:type="dxa"/>
          </w:tcPr>
          <w:p w14:paraId="3A0F85F4" w14:textId="68A523EE" w:rsidR="007103F2" w:rsidRPr="00E10B90" w:rsidRDefault="007103F2" w:rsidP="00F27892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</w:t>
            </w:r>
            <w:r w:rsidRPr="00E10B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A2.01</w:t>
            </w:r>
          </w:p>
        </w:tc>
        <w:tc>
          <w:tcPr>
            <w:tcW w:w="7683" w:type="dxa"/>
          </w:tcPr>
          <w:p w14:paraId="10267C80" w14:textId="7233B1AD" w:rsidR="007103F2" w:rsidRPr="00151A8A" w:rsidRDefault="007103F2" w:rsidP="00151A8A">
            <w:pPr>
              <w:spacing w:before="60" w:after="6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51A8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The CP MUST establish the Credential using identification processes that co</w:t>
            </w:r>
            <w:r w:rsidR="0077393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nform</w:t>
            </w:r>
            <w:r w:rsidRPr="00151A8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with the latest versions of</w:t>
            </w:r>
            <w:r w:rsidR="007B2AD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:</w:t>
            </w:r>
          </w:p>
          <w:p w14:paraId="2F830761" w14:textId="77777777" w:rsidR="007103F2" w:rsidRPr="00151A8A" w:rsidRDefault="007103F2" w:rsidP="00151A8A">
            <w:pPr>
              <w:spacing w:before="60" w:after="60"/>
              <w:ind w:left="341" w:hanging="341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51A8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•</w:t>
            </w:r>
            <w:r w:rsidRPr="00151A8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ab/>
              <w:t>Information Assurance Standard</w:t>
            </w:r>
          </w:p>
          <w:p w14:paraId="50BED5A6" w14:textId="77777777" w:rsidR="007103F2" w:rsidRDefault="007103F2" w:rsidP="00151A8A">
            <w:pPr>
              <w:spacing w:before="60" w:after="60"/>
              <w:ind w:left="341" w:hanging="341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51A8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•</w:t>
            </w:r>
            <w:r w:rsidRPr="00151A8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ab/>
              <w:t>Binding Assurance Standard</w:t>
            </w:r>
          </w:p>
          <w:p w14:paraId="7BFF8200" w14:textId="1FEA835E" w:rsidR="007B2AD2" w:rsidRPr="00151A8A" w:rsidRDefault="007B2AD2" w:rsidP="00151A8A">
            <w:pPr>
              <w:spacing w:before="60" w:after="60"/>
              <w:ind w:left="341" w:hanging="341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for the assurance levels of the Credential subject information, </w:t>
            </w:r>
            <w:proofErr w:type="gram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and</w:t>
            </w:r>
            <w:r w:rsidR="00F165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;</w:t>
            </w:r>
            <w:proofErr w:type="gramEnd"/>
          </w:p>
          <w:p w14:paraId="354779A2" w14:textId="77777777" w:rsidR="007B2AD2" w:rsidRDefault="007103F2" w:rsidP="00151A8A">
            <w:pPr>
              <w:spacing w:before="60" w:after="60" w:line="240" w:lineRule="auto"/>
              <w:ind w:left="341" w:hanging="341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51A8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•</w:t>
            </w:r>
            <w:r w:rsidRPr="00151A8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ab/>
              <w:t>Authentication Assurance Standard</w:t>
            </w:r>
          </w:p>
          <w:p w14:paraId="0092A53B" w14:textId="3D189487" w:rsidR="007103F2" w:rsidRPr="00E10B90" w:rsidRDefault="007B2AD2" w:rsidP="00151A8A">
            <w:pPr>
              <w:spacing w:before="60" w:after="60" w:line="240" w:lineRule="auto"/>
              <w:ind w:left="341" w:hanging="34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for the assurance level of the Authenticator in the Credential</w:t>
            </w:r>
            <w:r w:rsidR="007103F2" w:rsidRPr="00151A8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14:paraId="7587B5EB" w14:textId="2307AAF3" w:rsidR="007103F2" w:rsidRPr="00151A8A" w:rsidRDefault="007103F2" w:rsidP="00F27892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755FB3">
              <w:rPr>
                <w:rFonts w:asciiTheme="minorHAnsi" w:hAnsiTheme="minorHAnsi" w:cstheme="minorHAnsi"/>
                <w:sz w:val="22"/>
                <w:szCs w:val="22"/>
              </w:rPr>
              <w:t>AUDIT3.2</w:t>
            </w:r>
          </w:p>
        </w:tc>
        <w:tc>
          <w:tcPr>
            <w:tcW w:w="11340" w:type="dxa"/>
          </w:tcPr>
          <w:p w14:paraId="1D0A1B1B" w14:textId="77777777" w:rsidR="007103F2" w:rsidRPr="00755FB3" w:rsidRDefault="007103F2" w:rsidP="00F27892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103F2" w:rsidRPr="00E10B90" w14:paraId="3072835F" w14:textId="27BEA2AB" w:rsidTr="007103F2">
        <w:tc>
          <w:tcPr>
            <w:tcW w:w="1526" w:type="dxa"/>
          </w:tcPr>
          <w:p w14:paraId="79F3EC54" w14:textId="52F8F300" w:rsidR="007103F2" w:rsidRPr="00F357BE" w:rsidRDefault="007103F2" w:rsidP="00F27892">
            <w:pPr>
              <w:spacing w:before="60" w:after="6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357B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FA2.02</w:t>
            </w:r>
          </w:p>
        </w:tc>
        <w:tc>
          <w:tcPr>
            <w:tcW w:w="7683" w:type="dxa"/>
          </w:tcPr>
          <w:p w14:paraId="1DBE3DF7" w14:textId="60ED78C1" w:rsidR="007103F2" w:rsidRPr="00F357BE" w:rsidRDefault="007103F2" w:rsidP="00151A8A">
            <w:pPr>
              <w:spacing w:before="60" w:after="6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357B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The CP MUST make level/s of assurance for the Credential subject information available to Holders, Relying Parties and Facilitation Providers.</w:t>
            </w:r>
          </w:p>
        </w:tc>
        <w:tc>
          <w:tcPr>
            <w:tcW w:w="1276" w:type="dxa"/>
          </w:tcPr>
          <w:p w14:paraId="6BE5CD53" w14:textId="45F83F3C" w:rsidR="007103F2" w:rsidRPr="00F357BE" w:rsidRDefault="007103F2" w:rsidP="00F27892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F357BE">
              <w:rPr>
                <w:rFonts w:asciiTheme="minorHAnsi" w:hAnsiTheme="minorHAnsi" w:cstheme="minorHAnsi"/>
                <w:sz w:val="22"/>
                <w:szCs w:val="22"/>
              </w:rPr>
              <w:t>AUDIT3.2</w:t>
            </w:r>
          </w:p>
          <w:p w14:paraId="265BF27E" w14:textId="65B5E48B" w:rsidR="007103F2" w:rsidRPr="00F357BE" w:rsidRDefault="007103F2" w:rsidP="00F27892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F357BE">
              <w:rPr>
                <w:rFonts w:asciiTheme="minorHAnsi" w:hAnsiTheme="minorHAnsi" w:cstheme="minorHAnsi"/>
                <w:sz w:val="22"/>
                <w:szCs w:val="22"/>
              </w:rPr>
              <w:t>AUDIT3.1b</w:t>
            </w:r>
          </w:p>
        </w:tc>
        <w:tc>
          <w:tcPr>
            <w:tcW w:w="11340" w:type="dxa"/>
          </w:tcPr>
          <w:p w14:paraId="57733503" w14:textId="77777777" w:rsidR="007103F2" w:rsidRPr="00F357BE" w:rsidRDefault="007103F2" w:rsidP="00F27892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103F2" w:rsidRPr="00E10B90" w14:paraId="15BA68CA" w14:textId="79C5AB73" w:rsidTr="007103F2">
        <w:tc>
          <w:tcPr>
            <w:tcW w:w="1526" w:type="dxa"/>
          </w:tcPr>
          <w:p w14:paraId="71FDEF36" w14:textId="2D9044F2" w:rsidR="007103F2" w:rsidRPr="00E10B90" w:rsidRDefault="007103F2" w:rsidP="00F27892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</w:t>
            </w:r>
            <w:r w:rsidRPr="00E10B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A2.0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7683" w:type="dxa"/>
          </w:tcPr>
          <w:p w14:paraId="35CEEAD2" w14:textId="1B0E3F75" w:rsidR="007103F2" w:rsidRPr="00E10B90" w:rsidRDefault="007103F2" w:rsidP="00F27892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51A8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The CP MUST provide mechanisms, consistent with the intended assurance levels, that enable the Credential to be recognised as bona fide.</w:t>
            </w:r>
          </w:p>
        </w:tc>
        <w:tc>
          <w:tcPr>
            <w:tcW w:w="1276" w:type="dxa"/>
          </w:tcPr>
          <w:p w14:paraId="2558D5A1" w14:textId="391F99F7" w:rsidR="007103F2" w:rsidRPr="00151A8A" w:rsidRDefault="007103F2" w:rsidP="00F27892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AUDIT3.1c</w:t>
            </w:r>
          </w:p>
        </w:tc>
        <w:tc>
          <w:tcPr>
            <w:tcW w:w="11340" w:type="dxa"/>
          </w:tcPr>
          <w:p w14:paraId="2F4F422E" w14:textId="77777777" w:rsidR="007103F2" w:rsidRDefault="007103F2" w:rsidP="00F27892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103F2" w:rsidRPr="00E10B90" w14:paraId="49BB10DB" w14:textId="0EAAABAA" w:rsidTr="007103F2">
        <w:tc>
          <w:tcPr>
            <w:tcW w:w="1526" w:type="dxa"/>
          </w:tcPr>
          <w:p w14:paraId="2B52D9A9" w14:textId="48EB8041" w:rsidR="007103F2" w:rsidRPr="00E10B90" w:rsidRDefault="007103F2" w:rsidP="00F27892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</w:t>
            </w:r>
            <w:r w:rsidRPr="00E10B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A2.0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7683" w:type="dxa"/>
          </w:tcPr>
          <w:p w14:paraId="2474FECA" w14:textId="29497330" w:rsidR="007103F2" w:rsidRPr="00E10B90" w:rsidRDefault="007103F2" w:rsidP="00F27892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51A8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The CP MUST provide mechanisms, consistent with the intended assurance levels, that enable the Credential Provider to be recognised as bona fide.</w:t>
            </w:r>
          </w:p>
        </w:tc>
        <w:tc>
          <w:tcPr>
            <w:tcW w:w="1276" w:type="dxa"/>
          </w:tcPr>
          <w:p w14:paraId="5E769303" w14:textId="3570B821" w:rsidR="007103F2" w:rsidRPr="00151A8A" w:rsidRDefault="007103F2" w:rsidP="00F27892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AUDIT3.1d</w:t>
            </w:r>
          </w:p>
        </w:tc>
        <w:tc>
          <w:tcPr>
            <w:tcW w:w="11340" w:type="dxa"/>
          </w:tcPr>
          <w:p w14:paraId="44886123" w14:textId="77777777" w:rsidR="007103F2" w:rsidRDefault="007103F2" w:rsidP="00F27892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103F2" w:rsidRPr="00E10B90" w14:paraId="736AAD84" w14:textId="3F036763" w:rsidTr="007103F2">
        <w:tc>
          <w:tcPr>
            <w:tcW w:w="1526" w:type="dxa"/>
          </w:tcPr>
          <w:p w14:paraId="4B245BAA" w14:textId="200E2B4F" w:rsidR="007103F2" w:rsidRPr="00E10B90" w:rsidRDefault="007103F2" w:rsidP="00F27892">
            <w:pPr>
              <w:spacing w:before="60" w:after="6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cs="Calibri"/>
                <w:b/>
                <w:bCs/>
                <w:i/>
                <w:iCs/>
                <w:color w:val="000000"/>
                <w:sz w:val="22"/>
                <w:szCs w:val="22"/>
              </w:rPr>
              <w:t>Objective 3</w:t>
            </w:r>
          </w:p>
        </w:tc>
        <w:tc>
          <w:tcPr>
            <w:tcW w:w="7683" w:type="dxa"/>
          </w:tcPr>
          <w:p w14:paraId="4CDD5449" w14:textId="770697A6" w:rsidR="007103F2" w:rsidRPr="00E10B90" w:rsidRDefault="007103F2" w:rsidP="00F27892">
            <w:pPr>
              <w:spacing w:before="60" w:after="6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cs="Calibri"/>
                <w:b/>
                <w:bCs/>
                <w:i/>
                <w:iCs/>
                <w:color w:val="000000"/>
                <w:sz w:val="22"/>
                <w:szCs w:val="22"/>
              </w:rPr>
              <w:t>Credential is privacy-preserving</w:t>
            </w:r>
          </w:p>
        </w:tc>
        <w:tc>
          <w:tcPr>
            <w:tcW w:w="1276" w:type="dxa"/>
          </w:tcPr>
          <w:p w14:paraId="680FEAE2" w14:textId="77777777" w:rsidR="007103F2" w:rsidRPr="00E10B90" w:rsidRDefault="007103F2" w:rsidP="00F27892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0" w:type="dxa"/>
          </w:tcPr>
          <w:p w14:paraId="00A21B7B" w14:textId="77777777" w:rsidR="007103F2" w:rsidRPr="00E10B90" w:rsidRDefault="007103F2" w:rsidP="00F27892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103F2" w:rsidRPr="00E10B90" w14:paraId="1C036843" w14:textId="66050158" w:rsidTr="007103F2">
        <w:tc>
          <w:tcPr>
            <w:tcW w:w="1526" w:type="dxa"/>
          </w:tcPr>
          <w:p w14:paraId="1D87E5B5" w14:textId="38F600E4" w:rsidR="007103F2" w:rsidRPr="00E10B90" w:rsidRDefault="007103F2" w:rsidP="00F27892">
            <w:pPr>
              <w:spacing w:before="60" w:after="6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FA3.01</w:t>
            </w:r>
          </w:p>
        </w:tc>
        <w:tc>
          <w:tcPr>
            <w:tcW w:w="7683" w:type="dxa"/>
          </w:tcPr>
          <w:p w14:paraId="01840BF4" w14:textId="6CE52BC7" w:rsidR="007103F2" w:rsidRPr="00E10B90" w:rsidRDefault="007103F2" w:rsidP="00F27892">
            <w:pPr>
              <w:spacing w:before="60" w:after="6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F227A">
              <w:rPr>
                <w:rFonts w:cs="Calibri"/>
                <w:color w:val="000000"/>
                <w:sz w:val="22"/>
                <w:szCs w:val="22"/>
              </w:rPr>
              <w:t>The CP MUST reduce the ability for Relying Parties to correlate holders by not including the holder’s unique Entity Information identifier as part of a Credential.</w:t>
            </w:r>
          </w:p>
        </w:tc>
        <w:tc>
          <w:tcPr>
            <w:tcW w:w="1276" w:type="dxa"/>
          </w:tcPr>
          <w:p w14:paraId="2AF508F0" w14:textId="08BF1D78" w:rsidR="007103F2" w:rsidRPr="00F02FD9" w:rsidRDefault="007103F2" w:rsidP="00F27892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AUDIT1.4d</w:t>
            </w:r>
          </w:p>
        </w:tc>
        <w:tc>
          <w:tcPr>
            <w:tcW w:w="11340" w:type="dxa"/>
          </w:tcPr>
          <w:p w14:paraId="691167A2" w14:textId="77777777" w:rsidR="007103F2" w:rsidRDefault="007103F2" w:rsidP="00F27892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103F2" w:rsidRPr="00E10B90" w14:paraId="7FDEDF46" w14:textId="5BC18EE9" w:rsidTr="007103F2">
        <w:tc>
          <w:tcPr>
            <w:tcW w:w="1526" w:type="dxa"/>
          </w:tcPr>
          <w:p w14:paraId="478DC23C" w14:textId="4B86167A" w:rsidR="007103F2" w:rsidRPr="00E10B90" w:rsidRDefault="007103F2" w:rsidP="00F27892">
            <w:pPr>
              <w:spacing w:before="60" w:after="6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FA3.02</w:t>
            </w:r>
          </w:p>
        </w:tc>
        <w:tc>
          <w:tcPr>
            <w:tcW w:w="7683" w:type="dxa"/>
          </w:tcPr>
          <w:p w14:paraId="24616305" w14:textId="3EF5AD7A" w:rsidR="007103F2" w:rsidRPr="00E10B90" w:rsidRDefault="007103F2" w:rsidP="00F27892">
            <w:pPr>
              <w:spacing w:before="60" w:after="6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F227A">
              <w:rPr>
                <w:rFonts w:cs="Calibri"/>
                <w:color w:val="000000"/>
                <w:sz w:val="22"/>
                <w:szCs w:val="22"/>
              </w:rPr>
              <w:t xml:space="preserve">The CP </w:t>
            </w:r>
            <w:r>
              <w:rPr>
                <w:rFonts w:cs="Calibri"/>
                <w:color w:val="000000"/>
                <w:sz w:val="22"/>
                <w:szCs w:val="22"/>
              </w:rPr>
              <w:t>MUST</w:t>
            </w:r>
            <w:r w:rsidRPr="00BF227A">
              <w:rPr>
                <w:rFonts w:cs="Calibri"/>
                <w:color w:val="000000"/>
                <w:sz w:val="22"/>
                <w:szCs w:val="22"/>
              </w:rPr>
              <w:t xml:space="preserve"> support minimisation of information by enabling the </w:t>
            </w:r>
            <w:r>
              <w:rPr>
                <w:rFonts w:cs="Calibri"/>
                <w:color w:val="000000"/>
                <w:sz w:val="22"/>
                <w:szCs w:val="22"/>
              </w:rPr>
              <w:t>use</w:t>
            </w:r>
            <w:r w:rsidRPr="00BF227A">
              <w:rPr>
                <w:rFonts w:cs="Calibri"/>
                <w:color w:val="000000"/>
                <w:sz w:val="22"/>
                <w:szCs w:val="22"/>
              </w:rPr>
              <w:t xml:space="preserve"> of partial sets of Credential subject information, when </w:t>
            </w:r>
            <w:r>
              <w:rPr>
                <w:rFonts w:cs="Calibri"/>
                <w:color w:val="000000"/>
                <w:sz w:val="22"/>
                <w:szCs w:val="22"/>
              </w:rPr>
              <w:t>possible</w:t>
            </w:r>
            <w:r w:rsidRPr="00BF227A">
              <w:rPr>
                <w:rFonts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14:paraId="46EFF37D" w14:textId="1D2FD601" w:rsidR="007103F2" w:rsidRPr="00F02FD9" w:rsidRDefault="007103F2" w:rsidP="00D1772B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3AA0">
              <w:rPr>
                <w:rFonts w:asciiTheme="minorHAnsi" w:hAnsiTheme="minorHAnsi" w:cstheme="minorHAnsi"/>
                <w:sz w:val="22"/>
                <w:szCs w:val="22"/>
              </w:rPr>
              <w:t>AUDIT1.4e</w:t>
            </w:r>
          </w:p>
        </w:tc>
        <w:tc>
          <w:tcPr>
            <w:tcW w:w="11340" w:type="dxa"/>
          </w:tcPr>
          <w:p w14:paraId="2B94716A" w14:textId="77777777" w:rsidR="007103F2" w:rsidRPr="00733AA0" w:rsidRDefault="007103F2" w:rsidP="00D1772B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103F2" w:rsidRPr="00E10B90" w14:paraId="1F1F8B62" w14:textId="78CFB124" w:rsidTr="007103F2">
        <w:tc>
          <w:tcPr>
            <w:tcW w:w="1526" w:type="dxa"/>
          </w:tcPr>
          <w:p w14:paraId="57D8E616" w14:textId="3D75A24A" w:rsidR="007103F2" w:rsidRPr="00E10B90" w:rsidRDefault="007103F2" w:rsidP="00F27892">
            <w:pPr>
              <w:spacing w:before="60" w:after="6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cs="Calibri"/>
                <w:b/>
                <w:bCs/>
                <w:i/>
                <w:iCs/>
                <w:color w:val="000000"/>
                <w:sz w:val="22"/>
                <w:szCs w:val="22"/>
              </w:rPr>
              <w:t>Objective 4</w:t>
            </w:r>
          </w:p>
        </w:tc>
        <w:tc>
          <w:tcPr>
            <w:tcW w:w="7683" w:type="dxa"/>
          </w:tcPr>
          <w:p w14:paraId="36FFB6AE" w14:textId="5DA49F98" w:rsidR="007103F2" w:rsidRPr="00E10B90" w:rsidRDefault="007103F2" w:rsidP="00F27892">
            <w:pPr>
              <w:spacing w:before="60" w:after="6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cs="Calibri"/>
                <w:b/>
                <w:bCs/>
                <w:i/>
                <w:iCs/>
                <w:color w:val="000000"/>
                <w:sz w:val="22"/>
                <w:szCs w:val="22"/>
              </w:rPr>
              <w:t>Participation is inclusive</w:t>
            </w:r>
          </w:p>
        </w:tc>
        <w:tc>
          <w:tcPr>
            <w:tcW w:w="1276" w:type="dxa"/>
          </w:tcPr>
          <w:p w14:paraId="7FBBB7F4" w14:textId="77777777" w:rsidR="007103F2" w:rsidRPr="00F02FD9" w:rsidRDefault="007103F2" w:rsidP="00F27892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0" w:type="dxa"/>
          </w:tcPr>
          <w:p w14:paraId="52CBB6C6" w14:textId="77777777" w:rsidR="007103F2" w:rsidRPr="00F02FD9" w:rsidRDefault="007103F2" w:rsidP="00F27892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103F2" w:rsidRPr="00E10B90" w14:paraId="497D9583" w14:textId="6C2FBE24" w:rsidTr="007103F2">
        <w:tc>
          <w:tcPr>
            <w:tcW w:w="1526" w:type="dxa"/>
          </w:tcPr>
          <w:p w14:paraId="3089E3C2" w14:textId="6185DF64" w:rsidR="007103F2" w:rsidRPr="00E10B90" w:rsidRDefault="007103F2" w:rsidP="00F27892">
            <w:pPr>
              <w:spacing w:before="60" w:after="6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FA4.01</w:t>
            </w:r>
          </w:p>
        </w:tc>
        <w:tc>
          <w:tcPr>
            <w:tcW w:w="7683" w:type="dxa"/>
          </w:tcPr>
          <w:p w14:paraId="34F34545" w14:textId="2A3F9C57" w:rsidR="007103F2" w:rsidRPr="003C69B0" w:rsidRDefault="007103F2" w:rsidP="003C69B0">
            <w:pPr>
              <w:spacing w:before="60" w:after="60"/>
              <w:rPr>
                <w:rFonts w:asciiTheme="minorHAnsi" w:hAnsiTheme="minorHAnsi" w:cstheme="minorHAnsi"/>
                <w:sz w:val="22"/>
                <w:highlight w:val="yellow"/>
              </w:rPr>
            </w:pPr>
            <w:r w:rsidRPr="000B370B">
              <w:rPr>
                <w:rFonts w:cs="Calibri"/>
                <w:color w:val="000000"/>
                <w:sz w:val="22"/>
                <w:szCs w:val="22"/>
              </w:rPr>
              <w:t xml:space="preserve">The CP MUST identify the population of </w:t>
            </w:r>
            <w:r w:rsidR="003C69B0">
              <w:rPr>
                <w:rFonts w:asciiTheme="minorHAnsi" w:hAnsiTheme="minorHAnsi" w:cstheme="minorHAnsi"/>
                <w:sz w:val="22"/>
              </w:rPr>
              <w:t>Entities intended to be Credential holders.</w:t>
            </w:r>
            <w:r w:rsidR="003C69B0" w:rsidRPr="00B635BF">
              <w:rPr>
                <w:rFonts w:asciiTheme="minorHAnsi" w:hAnsiTheme="minorHAnsi" w:cstheme="minorHAnsi"/>
                <w:sz w:val="22"/>
                <w:highlight w:val="yellow"/>
              </w:rPr>
              <w:t xml:space="preserve"> </w:t>
            </w:r>
          </w:p>
        </w:tc>
        <w:tc>
          <w:tcPr>
            <w:tcW w:w="1276" w:type="dxa"/>
          </w:tcPr>
          <w:p w14:paraId="57876287" w14:textId="77777777" w:rsidR="007103F2" w:rsidRDefault="007103F2" w:rsidP="007103F2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AUDIT1.1</w:t>
            </w:r>
          </w:p>
          <w:p w14:paraId="0B637652" w14:textId="7FDBA9A2" w:rsidR="007103F2" w:rsidRPr="000B370B" w:rsidRDefault="007103F2" w:rsidP="007103F2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490706">
              <w:rPr>
                <w:rFonts w:asciiTheme="minorHAnsi" w:hAnsiTheme="minorHAnsi" w:cstheme="minorHAnsi"/>
                <w:sz w:val="20"/>
                <w:szCs w:val="20"/>
              </w:rPr>
              <w:t>or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90706">
              <w:rPr>
                <w:rFonts w:asciiTheme="minorHAnsi" w:hAnsiTheme="minorHAnsi" w:cstheme="minorHAnsi"/>
                <w:sz w:val="20"/>
                <w:szCs w:val="20"/>
              </w:rPr>
              <w:t>AUDIT1.2</w:t>
            </w:r>
          </w:p>
        </w:tc>
        <w:tc>
          <w:tcPr>
            <w:tcW w:w="11340" w:type="dxa"/>
          </w:tcPr>
          <w:p w14:paraId="7E9E60B6" w14:textId="77777777" w:rsidR="007103F2" w:rsidRDefault="007103F2" w:rsidP="007103F2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103F2" w:rsidRPr="00E10B90" w14:paraId="3939EEA5" w14:textId="1CF12D37" w:rsidTr="007103F2">
        <w:tc>
          <w:tcPr>
            <w:tcW w:w="1526" w:type="dxa"/>
          </w:tcPr>
          <w:p w14:paraId="0C1D4C1C" w14:textId="29568644" w:rsidR="007103F2" w:rsidRPr="00E10B90" w:rsidRDefault="007103F2" w:rsidP="00F27892">
            <w:pPr>
              <w:spacing w:before="60" w:after="6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FA4.02</w:t>
            </w:r>
          </w:p>
        </w:tc>
        <w:tc>
          <w:tcPr>
            <w:tcW w:w="7683" w:type="dxa"/>
          </w:tcPr>
          <w:p w14:paraId="5AFD8D7C" w14:textId="58F3E470" w:rsidR="007103F2" w:rsidRPr="00E10B90" w:rsidRDefault="007103F2" w:rsidP="00F27892">
            <w:pPr>
              <w:spacing w:before="60" w:after="6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B370B">
              <w:rPr>
                <w:rFonts w:cs="Calibri"/>
                <w:color w:val="000000"/>
                <w:sz w:val="22"/>
                <w:szCs w:val="22"/>
              </w:rPr>
              <w:t>The CP MUST support any Entity within the identified population to become a Credential holder.</w:t>
            </w:r>
          </w:p>
        </w:tc>
        <w:tc>
          <w:tcPr>
            <w:tcW w:w="1276" w:type="dxa"/>
          </w:tcPr>
          <w:p w14:paraId="77E640EE" w14:textId="4F31B7C2" w:rsidR="007103F2" w:rsidRPr="000B370B" w:rsidRDefault="007103F2" w:rsidP="005A417C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695EF9">
              <w:rPr>
                <w:rFonts w:asciiTheme="minorHAnsi" w:hAnsiTheme="minorHAnsi" w:cstheme="minorHAnsi"/>
                <w:sz w:val="22"/>
                <w:szCs w:val="22"/>
              </w:rPr>
              <w:t>AUDIT3.1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</w:p>
        </w:tc>
        <w:tc>
          <w:tcPr>
            <w:tcW w:w="11340" w:type="dxa"/>
          </w:tcPr>
          <w:p w14:paraId="6B605DA3" w14:textId="77777777" w:rsidR="007103F2" w:rsidRPr="00695EF9" w:rsidRDefault="007103F2" w:rsidP="005A417C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103F2" w:rsidRPr="00E10B90" w14:paraId="54BE0197" w14:textId="6AF51B11" w:rsidTr="007103F2">
        <w:tc>
          <w:tcPr>
            <w:tcW w:w="1526" w:type="dxa"/>
          </w:tcPr>
          <w:p w14:paraId="2CB63587" w14:textId="6E9B0474" w:rsidR="007103F2" w:rsidRPr="00E10B90" w:rsidRDefault="007103F2" w:rsidP="00186034">
            <w:pPr>
              <w:spacing w:before="60" w:after="6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cs="Calibri"/>
                <w:b/>
                <w:bCs/>
                <w:i/>
                <w:iCs/>
                <w:color w:val="000000"/>
                <w:sz w:val="22"/>
                <w:szCs w:val="22"/>
              </w:rPr>
              <w:t>Objective 5</w:t>
            </w:r>
          </w:p>
        </w:tc>
        <w:tc>
          <w:tcPr>
            <w:tcW w:w="7683" w:type="dxa"/>
          </w:tcPr>
          <w:p w14:paraId="6530453F" w14:textId="0B9FB944" w:rsidR="007103F2" w:rsidRPr="00E10B90" w:rsidRDefault="007103F2" w:rsidP="00186034">
            <w:pPr>
              <w:spacing w:before="60" w:after="6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cs="Calibri"/>
                <w:b/>
                <w:bCs/>
                <w:i/>
                <w:iCs/>
                <w:color w:val="000000"/>
                <w:sz w:val="22"/>
                <w:szCs w:val="22"/>
              </w:rPr>
              <w:t>Credential is maintained</w:t>
            </w:r>
          </w:p>
        </w:tc>
        <w:tc>
          <w:tcPr>
            <w:tcW w:w="1276" w:type="dxa"/>
          </w:tcPr>
          <w:p w14:paraId="07DD6D7D" w14:textId="77777777" w:rsidR="007103F2" w:rsidRPr="00E10B90" w:rsidRDefault="007103F2" w:rsidP="00186034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0" w:type="dxa"/>
          </w:tcPr>
          <w:p w14:paraId="581C47E5" w14:textId="77777777" w:rsidR="007103F2" w:rsidRPr="00E10B90" w:rsidRDefault="007103F2" w:rsidP="00186034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103F2" w:rsidRPr="00E10B90" w14:paraId="1CD00205" w14:textId="4FFF0B9C" w:rsidTr="007103F2">
        <w:tc>
          <w:tcPr>
            <w:tcW w:w="1526" w:type="dxa"/>
          </w:tcPr>
          <w:p w14:paraId="184FEC01" w14:textId="30B9830D" w:rsidR="007103F2" w:rsidRPr="00E10B90" w:rsidRDefault="007103F2" w:rsidP="00186034">
            <w:pPr>
              <w:spacing w:before="60" w:after="6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FA5.01</w:t>
            </w:r>
          </w:p>
        </w:tc>
        <w:tc>
          <w:tcPr>
            <w:tcW w:w="7683" w:type="dxa"/>
          </w:tcPr>
          <w:p w14:paraId="2E283D36" w14:textId="77777777" w:rsidR="007103F2" w:rsidRPr="0062542D" w:rsidRDefault="007103F2" w:rsidP="0062542D">
            <w:pPr>
              <w:spacing w:before="60" w:after="60"/>
              <w:rPr>
                <w:rFonts w:cs="Calibri"/>
                <w:color w:val="000000"/>
                <w:sz w:val="22"/>
                <w:szCs w:val="22"/>
              </w:rPr>
            </w:pPr>
            <w:r w:rsidRPr="0062542D">
              <w:rPr>
                <w:rFonts w:cs="Calibri"/>
                <w:color w:val="000000"/>
                <w:sz w:val="22"/>
                <w:szCs w:val="22"/>
              </w:rPr>
              <w:t>The CP MUST provide the means for the Credential subject information contained in the Credential to be updated, by either:</w:t>
            </w:r>
          </w:p>
          <w:p w14:paraId="58C110CA" w14:textId="77777777" w:rsidR="007103F2" w:rsidRPr="0062542D" w:rsidRDefault="007103F2" w:rsidP="0062542D">
            <w:pPr>
              <w:spacing w:before="60" w:after="60"/>
              <w:ind w:left="341" w:hanging="341"/>
              <w:rPr>
                <w:rFonts w:cs="Calibri"/>
                <w:color w:val="000000"/>
                <w:sz w:val="22"/>
                <w:szCs w:val="22"/>
              </w:rPr>
            </w:pPr>
            <w:r w:rsidRPr="0062542D">
              <w:rPr>
                <w:rFonts w:cs="Calibri"/>
                <w:color w:val="000000"/>
                <w:sz w:val="22"/>
                <w:szCs w:val="22"/>
              </w:rPr>
              <w:t>•</w:t>
            </w:r>
            <w:r w:rsidRPr="0062542D">
              <w:rPr>
                <w:rFonts w:cs="Calibri"/>
                <w:color w:val="000000"/>
                <w:sz w:val="22"/>
                <w:szCs w:val="22"/>
              </w:rPr>
              <w:tab/>
              <w:t>enabling Credential subject information in the Credential to be changed, or</w:t>
            </w:r>
          </w:p>
          <w:p w14:paraId="01ADFCDD" w14:textId="77777777" w:rsidR="007103F2" w:rsidRPr="0062542D" w:rsidRDefault="007103F2" w:rsidP="0062542D">
            <w:pPr>
              <w:spacing w:before="60" w:after="60"/>
              <w:ind w:left="341" w:hanging="341"/>
              <w:rPr>
                <w:rFonts w:cs="Calibri"/>
                <w:color w:val="000000"/>
                <w:sz w:val="22"/>
                <w:szCs w:val="22"/>
              </w:rPr>
            </w:pPr>
            <w:r w:rsidRPr="0062542D">
              <w:rPr>
                <w:rFonts w:cs="Calibri"/>
                <w:color w:val="000000"/>
                <w:sz w:val="22"/>
                <w:szCs w:val="22"/>
              </w:rPr>
              <w:t>•</w:t>
            </w:r>
            <w:r w:rsidRPr="0062542D">
              <w:rPr>
                <w:rFonts w:cs="Calibri"/>
                <w:color w:val="000000"/>
                <w:sz w:val="22"/>
                <w:szCs w:val="22"/>
              </w:rPr>
              <w:tab/>
              <w:t>replacing the Credential, or</w:t>
            </w:r>
          </w:p>
          <w:p w14:paraId="4D1D964A" w14:textId="0ACA57D8" w:rsidR="007103F2" w:rsidRPr="00E10B90" w:rsidRDefault="007103F2" w:rsidP="0062542D">
            <w:pPr>
              <w:spacing w:before="60" w:after="60" w:line="240" w:lineRule="auto"/>
              <w:ind w:left="341" w:hanging="341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2542D">
              <w:rPr>
                <w:rFonts w:cs="Calibri"/>
                <w:color w:val="000000"/>
                <w:sz w:val="22"/>
                <w:szCs w:val="22"/>
              </w:rPr>
              <w:t>•</w:t>
            </w:r>
            <w:r w:rsidRPr="0062542D">
              <w:rPr>
                <w:rFonts w:cs="Calibri"/>
                <w:color w:val="000000"/>
                <w:sz w:val="22"/>
                <w:szCs w:val="22"/>
              </w:rPr>
              <w:tab/>
              <w:t>establishing synchronous links to maintained sources of Credential subject information.</w:t>
            </w:r>
          </w:p>
        </w:tc>
        <w:tc>
          <w:tcPr>
            <w:tcW w:w="1276" w:type="dxa"/>
          </w:tcPr>
          <w:p w14:paraId="4DBE6907" w14:textId="1E73B51B" w:rsidR="007103F2" w:rsidRPr="0062542D" w:rsidRDefault="007103F2" w:rsidP="00186034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695EF9">
              <w:rPr>
                <w:rFonts w:asciiTheme="minorHAnsi" w:hAnsiTheme="minorHAnsi" w:cstheme="minorHAnsi"/>
                <w:sz w:val="22"/>
                <w:szCs w:val="22"/>
              </w:rPr>
              <w:t>AUDIT3.1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f</w:t>
            </w:r>
          </w:p>
        </w:tc>
        <w:tc>
          <w:tcPr>
            <w:tcW w:w="11340" w:type="dxa"/>
          </w:tcPr>
          <w:p w14:paraId="066D3D56" w14:textId="77777777" w:rsidR="007103F2" w:rsidRPr="00695EF9" w:rsidRDefault="007103F2" w:rsidP="00186034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103F2" w:rsidRPr="00E10B90" w14:paraId="78287B98" w14:textId="27D6C1AB" w:rsidTr="007103F2">
        <w:tc>
          <w:tcPr>
            <w:tcW w:w="1526" w:type="dxa"/>
          </w:tcPr>
          <w:p w14:paraId="72EA4770" w14:textId="560D9AB4" w:rsidR="007103F2" w:rsidRPr="00E10B90" w:rsidRDefault="007103F2" w:rsidP="00186034">
            <w:pPr>
              <w:spacing w:before="60" w:after="6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lastRenderedPageBreak/>
              <w:t>FA5.02</w:t>
            </w:r>
          </w:p>
        </w:tc>
        <w:tc>
          <w:tcPr>
            <w:tcW w:w="7683" w:type="dxa"/>
          </w:tcPr>
          <w:p w14:paraId="20C39AC9" w14:textId="6D6A557C" w:rsidR="007103F2" w:rsidRPr="00CC3674" w:rsidRDefault="007103F2" w:rsidP="00CC3674">
            <w:pPr>
              <w:spacing w:before="60" w:after="60"/>
              <w:rPr>
                <w:rFonts w:asciiTheme="minorHAnsi" w:eastAsia="Times New Roman" w:hAnsiTheme="minorHAnsi" w:cstheme="minorHAnsi"/>
                <w:sz w:val="22"/>
                <w:szCs w:val="22"/>
                <w:lang w:val="en-AU" w:eastAsia="en-NZ"/>
              </w:rPr>
            </w:pPr>
            <w:r w:rsidRPr="00D15CAB">
              <w:rPr>
                <w:rFonts w:asciiTheme="minorHAnsi" w:eastAsia="Times New Roman" w:hAnsiTheme="minorHAnsi" w:cstheme="minorHAnsi"/>
                <w:sz w:val="22"/>
                <w:szCs w:val="22"/>
                <w:lang w:val="en-AU" w:eastAsia="en-NZ"/>
              </w:rPr>
              <w:t xml:space="preserve">The 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n-AU" w:eastAsia="en-NZ"/>
              </w:rPr>
              <w:t>CP</w:t>
            </w:r>
            <w:r w:rsidRPr="00D15CAB">
              <w:rPr>
                <w:rFonts w:asciiTheme="minorHAnsi" w:eastAsia="Times New Roman" w:hAnsiTheme="minorHAnsi" w:cstheme="minorHAnsi"/>
                <w:sz w:val="22"/>
                <w:szCs w:val="22"/>
                <w:lang w:val="en-AU" w:eastAsia="en-NZ"/>
              </w:rPr>
              <w:t xml:space="preserve"> MUST provide the means for the holder to cancel a Credential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n-AU" w:eastAsia="en-NZ"/>
              </w:rPr>
              <w:t>.</w:t>
            </w:r>
            <w:r w:rsidRPr="00D15CAB">
              <w:rPr>
                <w:rFonts w:asciiTheme="minorHAnsi" w:eastAsia="Times New Roman" w:hAnsiTheme="minorHAnsi" w:cstheme="minorHAnsi"/>
                <w:sz w:val="22"/>
                <w:szCs w:val="22"/>
                <w:lang w:val="en-AU" w:eastAsia="en-NZ"/>
              </w:rPr>
              <w:t xml:space="preserve"> </w:t>
            </w:r>
          </w:p>
        </w:tc>
        <w:tc>
          <w:tcPr>
            <w:tcW w:w="1276" w:type="dxa"/>
          </w:tcPr>
          <w:p w14:paraId="5FFFECB3" w14:textId="51EF296B" w:rsidR="007103F2" w:rsidRPr="0062542D" w:rsidRDefault="007103F2" w:rsidP="00186034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695EF9">
              <w:rPr>
                <w:rFonts w:asciiTheme="minorHAnsi" w:hAnsiTheme="minorHAnsi" w:cstheme="minorHAnsi"/>
                <w:sz w:val="22"/>
                <w:szCs w:val="22"/>
              </w:rPr>
              <w:t>AUDIT3.1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f</w:t>
            </w:r>
          </w:p>
        </w:tc>
        <w:tc>
          <w:tcPr>
            <w:tcW w:w="11340" w:type="dxa"/>
          </w:tcPr>
          <w:p w14:paraId="74D08426" w14:textId="77777777" w:rsidR="007103F2" w:rsidRPr="00695EF9" w:rsidRDefault="007103F2" w:rsidP="00186034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103F2" w:rsidRPr="00E10B90" w14:paraId="20896924" w14:textId="7E6AAD7F" w:rsidTr="007103F2">
        <w:tc>
          <w:tcPr>
            <w:tcW w:w="1526" w:type="dxa"/>
          </w:tcPr>
          <w:p w14:paraId="441A7DFD" w14:textId="624AE519" w:rsidR="007103F2" w:rsidRPr="00E10B90" w:rsidRDefault="007103F2" w:rsidP="00186034">
            <w:pPr>
              <w:spacing w:before="60" w:after="6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FA5.03</w:t>
            </w:r>
          </w:p>
        </w:tc>
        <w:tc>
          <w:tcPr>
            <w:tcW w:w="7683" w:type="dxa"/>
          </w:tcPr>
          <w:p w14:paraId="476031D8" w14:textId="64E1CE92" w:rsidR="007103F2" w:rsidRPr="00E10B90" w:rsidRDefault="007103F2" w:rsidP="00186034">
            <w:pPr>
              <w:spacing w:before="60" w:after="6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C3674">
              <w:rPr>
                <w:rFonts w:cs="Calibri"/>
                <w:color w:val="000000"/>
                <w:sz w:val="22"/>
                <w:szCs w:val="22"/>
              </w:rPr>
              <w:t>The CP MUST provide the means for the holder to report the loss or compromise of a Credential and receive support.</w:t>
            </w:r>
          </w:p>
        </w:tc>
        <w:tc>
          <w:tcPr>
            <w:tcW w:w="1276" w:type="dxa"/>
          </w:tcPr>
          <w:p w14:paraId="4F559030" w14:textId="3A444E0B" w:rsidR="007103F2" w:rsidRPr="0062542D" w:rsidRDefault="007103F2" w:rsidP="00186034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695EF9">
              <w:rPr>
                <w:rFonts w:asciiTheme="minorHAnsi" w:hAnsiTheme="minorHAnsi" w:cstheme="minorHAnsi"/>
                <w:sz w:val="22"/>
                <w:szCs w:val="22"/>
              </w:rPr>
              <w:t>AUDIT3.1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f</w:t>
            </w:r>
          </w:p>
        </w:tc>
        <w:tc>
          <w:tcPr>
            <w:tcW w:w="11340" w:type="dxa"/>
          </w:tcPr>
          <w:p w14:paraId="5D8EDF8A" w14:textId="77777777" w:rsidR="007103F2" w:rsidRPr="00695EF9" w:rsidRDefault="007103F2" w:rsidP="00186034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103F2" w:rsidRPr="00E10B90" w14:paraId="2C7C5D34" w14:textId="4D229B75" w:rsidTr="007103F2">
        <w:tc>
          <w:tcPr>
            <w:tcW w:w="1526" w:type="dxa"/>
          </w:tcPr>
          <w:p w14:paraId="1EA0EF82" w14:textId="3EFBF712" w:rsidR="007103F2" w:rsidRPr="00E10B90" w:rsidRDefault="007103F2" w:rsidP="00F27892">
            <w:pPr>
              <w:spacing w:before="60" w:after="6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FA5.04</w:t>
            </w:r>
          </w:p>
        </w:tc>
        <w:tc>
          <w:tcPr>
            <w:tcW w:w="7683" w:type="dxa"/>
          </w:tcPr>
          <w:p w14:paraId="1F112299" w14:textId="5FB1E8A3" w:rsidR="007103F2" w:rsidRPr="00E10B90" w:rsidRDefault="007103F2" w:rsidP="00F27892">
            <w:pPr>
              <w:spacing w:before="60" w:after="6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C367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The CP MUST provide the means for addressing holder complaints or problems arising from Credential establishment and maintenance.</w:t>
            </w:r>
          </w:p>
        </w:tc>
        <w:tc>
          <w:tcPr>
            <w:tcW w:w="1276" w:type="dxa"/>
          </w:tcPr>
          <w:p w14:paraId="6F690F49" w14:textId="71AE1083" w:rsidR="007103F2" w:rsidRPr="00E10B90" w:rsidRDefault="007103F2" w:rsidP="00F27892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AUDIT3.1g</w:t>
            </w:r>
          </w:p>
        </w:tc>
        <w:tc>
          <w:tcPr>
            <w:tcW w:w="11340" w:type="dxa"/>
          </w:tcPr>
          <w:p w14:paraId="43B2A7AD" w14:textId="77777777" w:rsidR="007103F2" w:rsidRDefault="007103F2" w:rsidP="00F27892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103F2" w:rsidRPr="00E10B90" w14:paraId="72080F72" w14:textId="37D77F53" w:rsidTr="007103F2">
        <w:tc>
          <w:tcPr>
            <w:tcW w:w="1526" w:type="dxa"/>
          </w:tcPr>
          <w:p w14:paraId="0E4BD904" w14:textId="02DE2D37" w:rsidR="007103F2" w:rsidRPr="00E10B90" w:rsidRDefault="007103F2" w:rsidP="00F27892">
            <w:pPr>
              <w:spacing w:before="60" w:after="6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FA5.05</w:t>
            </w:r>
          </w:p>
        </w:tc>
        <w:tc>
          <w:tcPr>
            <w:tcW w:w="7683" w:type="dxa"/>
          </w:tcPr>
          <w:p w14:paraId="0ED1284D" w14:textId="0E3B1A4F" w:rsidR="007103F2" w:rsidRPr="00E10B90" w:rsidRDefault="007103F2" w:rsidP="00F27892">
            <w:pPr>
              <w:spacing w:before="60" w:after="6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C367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The CP MUST provide the means for addressing holder and Relying Party complaints or problems arising from non-facilitated Credential presentation.</w:t>
            </w:r>
          </w:p>
        </w:tc>
        <w:tc>
          <w:tcPr>
            <w:tcW w:w="1276" w:type="dxa"/>
          </w:tcPr>
          <w:p w14:paraId="0903CE25" w14:textId="7F35C3A2" w:rsidR="007103F2" w:rsidRPr="00E10B90" w:rsidRDefault="007103F2" w:rsidP="00F27892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AUDIT3.1g</w:t>
            </w:r>
          </w:p>
        </w:tc>
        <w:tc>
          <w:tcPr>
            <w:tcW w:w="11340" w:type="dxa"/>
          </w:tcPr>
          <w:p w14:paraId="613C6712" w14:textId="77777777" w:rsidR="007103F2" w:rsidRDefault="007103F2" w:rsidP="00F27892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103F2" w:rsidRPr="00E10B90" w14:paraId="0514908D" w14:textId="654B0829" w:rsidTr="007103F2">
        <w:tc>
          <w:tcPr>
            <w:tcW w:w="1526" w:type="dxa"/>
          </w:tcPr>
          <w:p w14:paraId="3B47D8CC" w14:textId="651F3F39" w:rsidR="007103F2" w:rsidRPr="00E10B90" w:rsidRDefault="007103F2" w:rsidP="00F27892">
            <w:pPr>
              <w:spacing w:before="60" w:after="6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FA5.06</w:t>
            </w:r>
          </w:p>
        </w:tc>
        <w:tc>
          <w:tcPr>
            <w:tcW w:w="7683" w:type="dxa"/>
          </w:tcPr>
          <w:p w14:paraId="77CC83CA" w14:textId="77777777" w:rsidR="007103F2" w:rsidRPr="00CC3674" w:rsidRDefault="007103F2" w:rsidP="00CC3674">
            <w:pPr>
              <w:spacing w:before="60" w:after="6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C367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The CP MUST be able to update the Credential status to prevent its use, even if the responses to authentication challenges are successful, and can either:</w:t>
            </w:r>
          </w:p>
          <w:p w14:paraId="7BE8C7E7" w14:textId="77777777" w:rsidR="007103F2" w:rsidRPr="00CC3674" w:rsidRDefault="007103F2" w:rsidP="00CC3674">
            <w:pPr>
              <w:spacing w:before="60" w:after="60"/>
              <w:ind w:left="341" w:hanging="341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C367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•</w:t>
            </w:r>
            <w:r w:rsidRPr="00CC367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ab/>
              <w:t>suspend the Credential, allowing for recovery in the future; or</w:t>
            </w:r>
          </w:p>
          <w:p w14:paraId="4E54ECF0" w14:textId="2C49DBEF" w:rsidR="007103F2" w:rsidRPr="00E10B90" w:rsidRDefault="007103F2" w:rsidP="00CC3674">
            <w:pPr>
              <w:spacing w:before="60" w:after="60"/>
              <w:ind w:left="341" w:hanging="341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C367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•</w:t>
            </w:r>
            <w:r w:rsidRPr="00CC367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ab/>
              <w:t>revoke, permanently disable or delete the Credential.</w:t>
            </w:r>
          </w:p>
        </w:tc>
        <w:tc>
          <w:tcPr>
            <w:tcW w:w="1276" w:type="dxa"/>
          </w:tcPr>
          <w:p w14:paraId="2B12A36F" w14:textId="0EF1F52E" w:rsidR="007103F2" w:rsidRPr="00E10B90" w:rsidRDefault="007103F2" w:rsidP="00F27892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AUDIT3.</w:t>
            </w:r>
            <w:r w:rsidRPr="00F4755B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h</w:t>
            </w:r>
          </w:p>
        </w:tc>
        <w:tc>
          <w:tcPr>
            <w:tcW w:w="11340" w:type="dxa"/>
          </w:tcPr>
          <w:p w14:paraId="0A84F8F2" w14:textId="77777777" w:rsidR="007103F2" w:rsidRDefault="007103F2" w:rsidP="00F27892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103F2" w:rsidRPr="00E10B90" w14:paraId="29ECB369" w14:textId="2A4F0C8B" w:rsidTr="007103F2">
        <w:tc>
          <w:tcPr>
            <w:tcW w:w="1526" w:type="dxa"/>
          </w:tcPr>
          <w:p w14:paraId="39303E20" w14:textId="1ACFA93C" w:rsidR="007103F2" w:rsidRPr="00E10B90" w:rsidRDefault="007103F2" w:rsidP="00F27892">
            <w:pPr>
              <w:spacing w:before="60" w:after="6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FA5.07</w:t>
            </w:r>
          </w:p>
        </w:tc>
        <w:tc>
          <w:tcPr>
            <w:tcW w:w="7683" w:type="dxa"/>
          </w:tcPr>
          <w:p w14:paraId="0ACC1D02" w14:textId="37DAF054" w:rsidR="007103F2" w:rsidRPr="00E10B90" w:rsidRDefault="007103F2" w:rsidP="00F27892">
            <w:pPr>
              <w:spacing w:before="60" w:after="6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C367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The CP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MUST</w:t>
            </w:r>
            <w:r w:rsidRPr="00CC367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set an expiry on a Credential where the usage and risk </w:t>
            </w:r>
            <w:proofErr w:type="gramStart"/>
            <w:r w:rsidRPr="00CC367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indicates</w:t>
            </w:r>
            <w:proofErr w:type="gramEnd"/>
            <w:r w:rsidRPr="00CC367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this to be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appropriate</w:t>
            </w:r>
            <w:r w:rsidRPr="00CC367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14:paraId="53817EDD" w14:textId="73579536" w:rsidR="007103F2" w:rsidRPr="00E10B90" w:rsidRDefault="007103F2" w:rsidP="00F27892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AUDIT3.</w:t>
            </w:r>
            <w:r w:rsidRPr="00F4755B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h</w:t>
            </w:r>
          </w:p>
        </w:tc>
        <w:tc>
          <w:tcPr>
            <w:tcW w:w="11340" w:type="dxa"/>
          </w:tcPr>
          <w:p w14:paraId="35A105EA" w14:textId="77777777" w:rsidR="007103F2" w:rsidRDefault="007103F2" w:rsidP="00F27892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103F2" w:rsidRPr="00E10B90" w14:paraId="322F22B6" w14:textId="7D6CBE8A" w:rsidTr="007103F2">
        <w:tc>
          <w:tcPr>
            <w:tcW w:w="1526" w:type="dxa"/>
          </w:tcPr>
          <w:p w14:paraId="6CFEBC1D" w14:textId="211D29ED" w:rsidR="007103F2" w:rsidRPr="00E10B90" w:rsidRDefault="007103F2" w:rsidP="00F27892">
            <w:pPr>
              <w:spacing w:before="60" w:after="6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FA5.08</w:t>
            </w:r>
          </w:p>
        </w:tc>
        <w:tc>
          <w:tcPr>
            <w:tcW w:w="7683" w:type="dxa"/>
          </w:tcPr>
          <w:p w14:paraId="3E13198D" w14:textId="77777777" w:rsidR="007103F2" w:rsidRPr="00CC3674" w:rsidRDefault="007103F2" w:rsidP="00CC3674">
            <w:pPr>
              <w:spacing w:before="60" w:after="6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C367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The CP MUST log all activity within the system, including but not limited to:</w:t>
            </w:r>
          </w:p>
          <w:p w14:paraId="7DC80B7D" w14:textId="77777777" w:rsidR="007103F2" w:rsidRPr="00CC3674" w:rsidRDefault="007103F2" w:rsidP="00CC3674">
            <w:pPr>
              <w:spacing w:before="60" w:after="60"/>
              <w:ind w:left="341" w:hanging="341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C367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•</w:t>
            </w:r>
            <w:r w:rsidRPr="00CC367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ab/>
              <w:t>who did the action</w:t>
            </w:r>
          </w:p>
          <w:p w14:paraId="7E6DC65F" w14:textId="77777777" w:rsidR="007103F2" w:rsidRPr="00CC3674" w:rsidRDefault="007103F2" w:rsidP="00CC3674">
            <w:pPr>
              <w:spacing w:before="60" w:after="60"/>
              <w:ind w:left="341" w:hanging="341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C367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•</w:t>
            </w:r>
            <w:r w:rsidRPr="00CC367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ab/>
              <w:t>when the action occurred</w:t>
            </w:r>
          </w:p>
          <w:p w14:paraId="54603667" w14:textId="77777777" w:rsidR="007103F2" w:rsidRPr="00CC3674" w:rsidRDefault="007103F2" w:rsidP="00CC3674">
            <w:pPr>
              <w:spacing w:before="60" w:after="60"/>
              <w:ind w:left="341" w:hanging="341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C367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•</w:t>
            </w:r>
            <w:r w:rsidRPr="00CC367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ab/>
              <w:t>what the action was – create, read, update or delete</w:t>
            </w:r>
          </w:p>
          <w:p w14:paraId="03838D24" w14:textId="0A13EC0E" w:rsidR="007103F2" w:rsidRPr="00E10B90" w:rsidRDefault="007103F2" w:rsidP="00CC3674">
            <w:pPr>
              <w:spacing w:before="60" w:after="60"/>
              <w:ind w:left="341" w:hanging="341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C367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•</w:t>
            </w:r>
            <w:r w:rsidRPr="00CC367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ab/>
              <w:t>what was changed by the action – before and after.</w:t>
            </w:r>
          </w:p>
        </w:tc>
        <w:tc>
          <w:tcPr>
            <w:tcW w:w="1276" w:type="dxa"/>
          </w:tcPr>
          <w:p w14:paraId="68CA4111" w14:textId="77F0576E" w:rsidR="007103F2" w:rsidRPr="00E10B90" w:rsidRDefault="007103F2" w:rsidP="00F27892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AUDIT3.1i</w:t>
            </w:r>
          </w:p>
        </w:tc>
        <w:tc>
          <w:tcPr>
            <w:tcW w:w="11340" w:type="dxa"/>
          </w:tcPr>
          <w:p w14:paraId="4FD6C0D9" w14:textId="77777777" w:rsidR="007103F2" w:rsidRDefault="007103F2" w:rsidP="00F27892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103F2" w:rsidRPr="00E10B90" w14:paraId="333CF4DE" w14:textId="7CB12377" w:rsidTr="007103F2">
        <w:tc>
          <w:tcPr>
            <w:tcW w:w="1526" w:type="dxa"/>
          </w:tcPr>
          <w:p w14:paraId="39F68973" w14:textId="4667921F" w:rsidR="007103F2" w:rsidRPr="00E10B90" w:rsidRDefault="007103F2" w:rsidP="002532F3">
            <w:pPr>
              <w:spacing w:before="60" w:after="6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FA5.09</w:t>
            </w:r>
          </w:p>
        </w:tc>
        <w:tc>
          <w:tcPr>
            <w:tcW w:w="7683" w:type="dxa"/>
          </w:tcPr>
          <w:p w14:paraId="2A9FED09" w14:textId="77777777" w:rsidR="007103F2" w:rsidRPr="00CC3674" w:rsidRDefault="007103F2" w:rsidP="002532F3">
            <w:pPr>
              <w:spacing w:before="60" w:after="6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C367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The CP MUST support additional confidence in the integrity of the Credential by taking preventative measures including but not limited to:</w:t>
            </w:r>
          </w:p>
          <w:p w14:paraId="545530C2" w14:textId="77777777" w:rsidR="007103F2" w:rsidRPr="00CC3674" w:rsidRDefault="007103F2" w:rsidP="002532F3">
            <w:pPr>
              <w:spacing w:before="60" w:after="60"/>
              <w:ind w:left="341" w:hanging="341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C367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•</w:t>
            </w:r>
            <w:r w:rsidRPr="00CC367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ab/>
              <w:t>auditing logs</w:t>
            </w:r>
          </w:p>
          <w:p w14:paraId="633C6F0C" w14:textId="77777777" w:rsidR="007103F2" w:rsidRPr="00CC3674" w:rsidRDefault="007103F2" w:rsidP="002532F3">
            <w:pPr>
              <w:spacing w:before="60" w:after="60"/>
              <w:ind w:left="341" w:hanging="341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C367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•</w:t>
            </w:r>
            <w:r w:rsidRPr="00CC367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ab/>
              <w:t>monitoring activities for adverse behaviours</w:t>
            </w:r>
          </w:p>
          <w:p w14:paraId="4203D7EB" w14:textId="207D00C5" w:rsidR="007103F2" w:rsidRPr="00E10B90" w:rsidRDefault="007103F2" w:rsidP="002532F3">
            <w:pPr>
              <w:spacing w:before="60" w:after="60"/>
              <w:ind w:left="341" w:hanging="341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C367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•</w:t>
            </w:r>
            <w:r w:rsidRPr="00CC367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ab/>
              <w:t>undertaking counter-fraud measures.</w:t>
            </w:r>
          </w:p>
        </w:tc>
        <w:tc>
          <w:tcPr>
            <w:tcW w:w="1276" w:type="dxa"/>
          </w:tcPr>
          <w:p w14:paraId="287F35BA" w14:textId="5674994C" w:rsidR="007103F2" w:rsidRPr="00E10B90" w:rsidRDefault="007103F2" w:rsidP="002532F3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AUDIT3.1i</w:t>
            </w:r>
          </w:p>
        </w:tc>
        <w:tc>
          <w:tcPr>
            <w:tcW w:w="11340" w:type="dxa"/>
          </w:tcPr>
          <w:p w14:paraId="32AA75E1" w14:textId="77777777" w:rsidR="007103F2" w:rsidRDefault="007103F2" w:rsidP="002532F3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103F2" w:rsidRPr="00E10B90" w14:paraId="75814FBB" w14:textId="50791713" w:rsidTr="007103F2">
        <w:tc>
          <w:tcPr>
            <w:tcW w:w="1526" w:type="dxa"/>
          </w:tcPr>
          <w:p w14:paraId="4DAB7C53" w14:textId="3245563C" w:rsidR="007103F2" w:rsidRPr="00E10B90" w:rsidRDefault="007103F2" w:rsidP="002532F3">
            <w:pPr>
              <w:spacing w:before="60" w:after="6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FA5.10</w:t>
            </w:r>
          </w:p>
        </w:tc>
        <w:tc>
          <w:tcPr>
            <w:tcW w:w="7683" w:type="dxa"/>
          </w:tcPr>
          <w:p w14:paraId="2637EA17" w14:textId="77777777" w:rsidR="007103F2" w:rsidRPr="00CC3674" w:rsidRDefault="007103F2" w:rsidP="002532F3">
            <w:pPr>
              <w:spacing w:before="60" w:after="6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C367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The CP MUST provide notifications to the holder that allow them to self-detect potential compromise, these can include but are not limited to:</w:t>
            </w:r>
          </w:p>
          <w:p w14:paraId="4A1C485A" w14:textId="77777777" w:rsidR="007103F2" w:rsidRPr="00CC3674" w:rsidRDefault="007103F2" w:rsidP="002532F3">
            <w:pPr>
              <w:spacing w:before="60" w:after="60"/>
              <w:ind w:left="341" w:hanging="341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C367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•</w:t>
            </w:r>
            <w:r w:rsidRPr="00CC367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ab/>
              <w:t>the last time the holder accessed their Credential (where applicable)</w:t>
            </w:r>
          </w:p>
          <w:p w14:paraId="46CD698C" w14:textId="3A106FED" w:rsidR="007103F2" w:rsidRPr="00E10B90" w:rsidRDefault="007103F2" w:rsidP="002532F3">
            <w:pPr>
              <w:spacing w:before="60" w:after="60" w:line="240" w:lineRule="auto"/>
              <w:ind w:left="341" w:hanging="341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C367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•</w:t>
            </w:r>
            <w:r w:rsidRPr="00CC367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ab/>
              <w:t>any change made to the holder’s Credential.</w:t>
            </w:r>
          </w:p>
        </w:tc>
        <w:tc>
          <w:tcPr>
            <w:tcW w:w="1276" w:type="dxa"/>
          </w:tcPr>
          <w:p w14:paraId="11D58CC5" w14:textId="29D47371" w:rsidR="007103F2" w:rsidRPr="00E10B90" w:rsidRDefault="007103F2" w:rsidP="002532F3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AUDIT3.</w:t>
            </w:r>
            <w:r w:rsidRPr="00F4755B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h</w:t>
            </w:r>
          </w:p>
        </w:tc>
        <w:tc>
          <w:tcPr>
            <w:tcW w:w="11340" w:type="dxa"/>
          </w:tcPr>
          <w:p w14:paraId="507701AD" w14:textId="77777777" w:rsidR="007103F2" w:rsidRDefault="007103F2" w:rsidP="002532F3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E6B9C42" w14:textId="77777777" w:rsidR="002532F3" w:rsidRPr="002532F3" w:rsidRDefault="002532F3" w:rsidP="0051712A">
      <w:pPr>
        <w:spacing w:before="60" w:after="60"/>
        <w:rPr>
          <w:b/>
          <w:bCs/>
          <w:sz w:val="28"/>
          <w:szCs w:val="28"/>
        </w:rPr>
      </w:pPr>
    </w:p>
    <w:sectPr w:rsidR="002532F3" w:rsidRPr="002532F3" w:rsidSect="002139E1">
      <w:footerReference w:type="default" r:id="rId8"/>
      <w:pgSz w:w="23811" w:h="16838" w:orient="landscape" w:code="8"/>
      <w:pgMar w:top="851" w:right="1134" w:bottom="851" w:left="851" w:header="425" w:footer="6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33101" w14:textId="77777777" w:rsidR="002139E1" w:rsidRDefault="002139E1">
      <w:r>
        <w:separator/>
      </w:r>
    </w:p>
    <w:p w14:paraId="0D9BB72D" w14:textId="77777777" w:rsidR="002139E1" w:rsidRDefault="002139E1"/>
    <w:p w14:paraId="29CEFB96" w14:textId="77777777" w:rsidR="002139E1" w:rsidRDefault="002139E1"/>
  </w:endnote>
  <w:endnote w:type="continuationSeparator" w:id="0">
    <w:p w14:paraId="1AC0C201" w14:textId="77777777" w:rsidR="002139E1" w:rsidRDefault="002139E1">
      <w:r>
        <w:continuationSeparator/>
      </w:r>
    </w:p>
    <w:p w14:paraId="6FDF6BAA" w14:textId="77777777" w:rsidR="002139E1" w:rsidRDefault="002139E1"/>
    <w:p w14:paraId="693247A6" w14:textId="77777777" w:rsidR="002139E1" w:rsidRDefault="002139E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D55BA" w14:textId="1AFE29AE" w:rsidR="008504D0" w:rsidRDefault="008504D0" w:rsidP="00126FDE">
    <w:pPr>
      <w:pStyle w:val="Footer"/>
      <w:tabs>
        <w:tab w:val="right" w:pos="9071"/>
      </w:tabs>
      <w:ind w:right="-1"/>
    </w:pPr>
    <w:r>
      <w:tab/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 w:rsidR="00603635">
      <w:rPr>
        <w:noProof/>
      </w:rPr>
      <w:t>1</w:t>
    </w:r>
    <w:r>
      <w:fldChar w:fldCharType="end"/>
    </w:r>
    <w:r>
      <w:t xml:space="preserve"> of </w:t>
    </w:r>
    <w:fldSimple w:instr=" NUMPAGES   \* MERGEFORMAT ">
      <w:r w:rsidR="00603635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4084F" w14:textId="77777777" w:rsidR="002139E1" w:rsidRDefault="002139E1" w:rsidP="00FB1990">
      <w:pPr>
        <w:pStyle w:val="Spacer"/>
      </w:pPr>
      <w:r>
        <w:separator/>
      </w:r>
    </w:p>
    <w:p w14:paraId="533F9098" w14:textId="77777777" w:rsidR="002139E1" w:rsidRDefault="002139E1" w:rsidP="00FB1990">
      <w:pPr>
        <w:pStyle w:val="Spacer"/>
      </w:pPr>
    </w:p>
  </w:footnote>
  <w:footnote w:type="continuationSeparator" w:id="0">
    <w:p w14:paraId="7E2F5AD0" w14:textId="77777777" w:rsidR="002139E1" w:rsidRDefault="002139E1">
      <w:r>
        <w:continuationSeparator/>
      </w:r>
    </w:p>
    <w:p w14:paraId="79BBD0CD" w14:textId="77777777" w:rsidR="002139E1" w:rsidRDefault="002139E1"/>
    <w:p w14:paraId="35463066" w14:textId="77777777" w:rsidR="002139E1" w:rsidRDefault="002139E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092F23C"/>
    <w:lvl w:ilvl="0">
      <w:start w:val="1"/>
      <w:numFmt w:val="decimal"/>
      <w:pStyle w:val="ListNumber5"/>
      <w:lvlText w:val="%1."/>
      <w:lvlJc w:val="left"/>
      <w:pPr>
        <w:tabs>
          <w:tab w:val="num" w:pos="7303"/>
        </w:tabs>
        <w:ind w:left="7303" w:hanging="360"/>
      </w:pPr>
    </w:lvl>
  </w:abstractNum>
  <w:abstractNum w:abstractNumId="1" w15:restartNumberingAfterBreak="0">
    <w:nsid w:val="FFFFFF7D"/>
    <w:multiLevelType w:val="singleLevel"/>
    <w:tmpl w:val="4900E3A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8A0463D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CE04DE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B60EAF4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A29E0C6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012F2082"/>
    <w:multiLevelType w:val="hybridMultilevel"/>
    <w:tmpl w:val="B3565A4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2BA46F3"/>
    <w:multiLevelType w:val="multilevel"/>
    <w:tmpl w:val="96662BF2"/>
    <w:lvl w:ilvl="0">
      <w:start w:val="1"/>
      <w:numFmt w:val="decimal"/>
      <w:pStyle w:val="Numberedpara3level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Numberedpara3level211"/>
      <w:lvlText w:val="%1.%2"/>
      <w:lvlJc w:val="left"/>
      <w:pPr>
        <w:ind w:left="1247" w:hanging="680"/>
      </w:pPr>
      <w:rPr>
        <w:rFonts w:hint="default"/>
      </w:rPr>
    </w:lvl>
    <w:lvl w:ilvl="2">
      <w:start w:val="1"/>
      <w:numFmt w:val="decimal"/>
      <w:pStyle w:val="Numberedpara3level3111"/>
      <w:lvlText w:val="%1.%2.%3"/>
      <w:lvlJc w:val="left"/>
      <w:pPr>
        <w:tabs>
          <w:tab w:val="num" w:pos="1247"/>
        </w:tabs>
        <w:ind w:left="2155" w:hanging="90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048801E9"/>
    <w:multiLevelType w:val="multilevel"/>
    <w:tmpl w:val="084A60DC"/>
    <w:lvl w:ilvl="0">
      <w:start w:val="1"/>
      <w:numFmt w:val="decimal"/>
      <w:pStyle w:val="Tablelist123"/>
      <w:lvlText w:val="%1."/>
      <w:lvlJc w:val="left"/>
      <w:pPr>
        <w:tabs>
          <w:tab w:val="num" w:pos="357"/>
        </w:tabs>
        <w:ind w:left="357" w:hanging="357"/>
      </w:pPr>
      <w:rPr>
        <w:rFonts w:ascii="Calibri" w:hAnsi="Calibri" w:hint="default"/>
        <w:caps w:val="0"/>
        <w:strike w:val="0"/>
        <w:dstrike w:val="0"/>
        <w:vanish w:val="0"/>
        <w:sz w:val="22"/>
        <w:vertAlign w:val="baseline"/>
      </w:rPr>
    </w:lvl>
    <w:lvl w:ilvl="1">
      <w:start w:val="1"/>
      <w:numFmt w:val="lowerLetter"/>
      <w:pStyle w:val="Tablelist123level2"/>
      <w:lvlText w:val="(%2)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071"/>
        </w:tabs>
        <w:ind w:left="1071" w:hanging="357"/>
      </w:pPr>
      <w:rPr>
        <w:rFonts w:hint="default"/>
      </w:rPr>
    </w:lvl>
    <w:lvl w:ilvl="3">
      <w:start w:val="1"/>
      <w:numFmt w:val="none"/>
      <w:pStyle w:val="BodyTextTableLevel3"/>
      <w:isLgl/>
      <w:suff w:val="nothing"/>
      <w:lvlText w:val=""/>
      <w:lvlJc w:val="left"/>
      <w:pPr>
        <w:ind w:left="1428" w:hanging="357"/>
      </w:pPr>
      <w:rPr>
        <w:rFonts w:hint="default"/>
      </w:rPr>
    </w:lvl>
    <w:lvl w:ilvl="4">
      <w:start w:val="1"/>
      <w:numFmt w:val="none"/>
      <w:isLgl/>
      <w:lvlText w:val=""/>
      <w:lvlJc w:val="left"/>
      <w:pPr>
        <w:tabs>
          <w:tab w:val="num" w:pos="1785"/>
        </w:tabs>
        <w:ind w:left="1785" w:hanging="357"/>
      </w:pPr>
      <w:rPr>
        <w:rFonts w:hint="default"/>
      </w:rPr>
    </w:lvl>
    <w:lvl w:ilvl="5">
      <w:start w:val="1"/>
      <w:numFmt w:val="none"/>
      <w:isLgl/>
      <w:lvlText w:val=""/>
      <w:lvlJc w:val="left"/>
      <w:pPr>
        <w:tabs>
          <w:tab w:val="num" w:pos="2142"/>
        </w:tabs>
        <w:ind w:left="2142" w:hanging="357"/>
      </w:pPr>
      <w:rPr>
        <w:rFonts w:hint="default"/>
      </w:rPr>
    </w:lvl>
    <w:lvl w:ilvl="6">
      <w:start w:val="1"/>
      <w:numFmt w:val="none"/>
      <w:isLgl/>
      <w:lvlText w:val=""/>
      <w:lvlJc w:val="left"/>
      <w:pPr>
        <w:tabs>
          <w:tab w:val="num" w:pos="2499"/>
        </w:tabs>
        <w:ind w:left="2499" w:hanging="357"/>
      </w:pPr>
      <w:rPr>
        <w:rFonts w:hint="default"/>
      </w:rPr>
    </w:lvl>
    <w:lvl w:ilvl="7">
      <w:start w:val="1"/>
      <w:numFmt w:val="none"/>
      <w:isLgl/>
      <w:lvlText w:val=""/>
      <w:lvlJc w:val="left"/>
      <w:pPr>
        <w:tabs>
          <w:tab w:val="num" w:pos="2856"/>
        </w:tabs>
        <w:ind w:left="2856" w:hanging="357"/>
      </w:pPr>
      <w:rPr>
        <w:rFonts w:hint="default"/>
      </w:rPr>
    </w:lvl>
    <w:lvl w:ilvl="8">
      <w:start w:val="1"/>
      <w:numFmt w:val="none"/>
      <w:isLgl/>
      <w:lvlText w:val=""/>
      <w:lvlJc w:val="left"/>
      <w:pPr>
        <w:tabs>
          <w:tab w:val="num" w:pos="3213"/>
        </w:tabs>
        <w:ind w:left="3213" w:hanging="357"/>
      </w:pPr>
      <w:rPr>
        <w:rFonts w:hint="default"/>
      </w:rPr>
    </w:lvl>
  </w:abstractNum>
  <w:abstractNum w:abstractNumId="9" w15:restartNumberingAfterBreak="0">
    <w:nsid w:val="08915A16"/>
    <w:multiLevelType w:val="multilevel"/>
    <w:tmpl w:val="E83A8BA2"/>
    <w:lvl w:ilvl="0">
      <w:start w:val="1"/>
      <w:numFmt w:val="decimal"/>
      <w:lvlText w:val="%1."/>
      <w:lvlJc w:val="left"/>
      <w:pPr>
        <w:ind w:left="924" w:hanging="357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281" w:hanging="357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1638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38"/>
        </w:tabs>
        <w:ind w:left="1995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95"/>
        </w:tabs>
        <w:ind w:left="2352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52"/>
        </w:tabs>
        <w:ind w:left="2709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09"/>
        </w:tabs>
        <w:ind w:left="3066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6"/>
        </w:tabs>
        <w:ind w:left="3423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423"/>
        </w:tabs>
        <w:ind w:left="3780" w:hanging="357"/>
      </w:pPr>
      <w:rPr>
        <w:rFonts w:hint="default"/>
      </w:rPr>
    </w:lvl>
  </w:abstractNum>
  <w:abstractNum w:abstractNumId="10" w15:restartNumberingAfterBreak="0">
    <w:nsid w:val="0BB84FFD"/>
    <w:multiLevelType w:val="multilevel"/>
    <w:tmpl w:val="4DC84630"/>
    <w:lvl w:ilvl="0">
      <w:start w:val="1"/>
      <w:numFmt w:val="decimal"/>
      <w:pStyle w:val="Numberedpara11headingwithnumber"/>
      <w:lvlText w:val="%1."/>
      <w:lvlJc w:val="left"/>
      <w:pPr>
        <w:ind w:left="567" w:hanging="567"/>
      </w:pPr>
      <w:rPr>
        <w:rFonts w:cs="Tunga" w:hint="default"/>
      </w:rPr>
    </w:lvl>
    <w:lvl w:ilvl="1">
      <w:start w:val="1"/>
      <w:numFmt w:val="decimal"/>
      <w:pStyle w:val="Numberedpara1level211"/>
      <w:lvlText w:val="%1.%2"/>
      <w:lvlJc w:val="left"/>
      <w:pPr>
        <w:ind w:left="567" w:hanging="567"/>
      </w:pPr>
      <w:rPr>
        <w:rFonts w:cs="Tunga" w:hint="default"/>
      </w:rPr>
    </w:lvl>
    <w:lvl w:ilvl="2">
      <w:start w:val="1"/>
      <w:numFmt w:val="lowerLetter"/>
      <w:pStyle w:val="Numberedpara1level3a"/>
      <w:lvlText w:val="(%3)"/>
      <w:lvlJc w:val="left"/>
      <w:pPr>
        <w:ind w:left="924" w:hanging="357"/>
      </w:pPr>
      <w:rPr>
        <w:rFonts w:cs="Tunga" w:hint="default"/>
      </w:rPr>
    </w:lvl>
    <w:lvl w:ilvl="3">
      <w:start w:val="1"/>
      <w:numFmt w:val="lowerRoman"/>
      <w:pStyle w:val="Numberedpara1level4i"/>
      <w:lvlText w:val="(%4)"/>
      <w:lvlJc w:val="left"/>
      <w:pPr>
        <w:ind w:left="1281" w:hanging="357"/>
      </w:pPr>
      <w:rPr>
        <w:rFonts w:cs="Tunga" w:hint="default"/>
      </w:rPr>
    </w:lvl>
    <w:lvl w:ilvl="4">
      <w:start w:val="1"/>
      <w:numFmt w:val="none"/>
      <w:suff w:val="nothing"/>
      <w:lvlText w:val=""/>
      <w:lvlJc w:val="left"/>
      <w:pPr>
        <w:ind w:left="3544" w:firstLine="0"/>
      </w:pPr>
      <w:rPr>
        <w:rFonts w:cs="Tunga" w:hint="default"/>
      </w:rPr>
    </w:lvl>
    <w:lvl w:ilvl="5">
      <w:start w:val="1"/>
      <w:numFmt w:val="none"/>
      <w:lvlText w:val=""/>
      <w:lvlJc w:val="left"/>
      <w:pPr>
        <w:tabs>
          <w:tab w:val="num" w:pos="1701"/>
        </w:tabs>
        <w:ind w:left="1701" w:firstLine="0"/>
      </w:pPr>
      <w:rPr>
        <w:rFonts w:cs="Tunga" w:hint="default"/>
      </w:rPr>
    </w:lvl>
    <w:lvl w:ilvl="6">
      <w:start w:val="1"/>
      <w:numFmt w:val="none"/>
      <w:lvlText w:val=""/>
      <w:lvlJc w:val="left"/>
      <w:pPr>
        <w:tabs>
          <w:tab w:val="num" w:pos="1701"/>
        </w:tabs>
        <w:ind w:left="1701" w:firstLine="0"/>
      </w:pPr>
      <w:rPr>
        <w:rFonts w:cs="Tunga" w:hint="default"/>
      </w:rPr>
    </w:lvl>
    <w:lvl w:ilvl="7">
      <w:start w:val="1"/>
      <w:numFmt w:val="none"/>
      <w:lvlText w:val=""/>
      <w:lvlJc w:val="left"/>
      <w:pPr>
        <w:tabs>
          <w:tab w:val="num" w:pos="1701"/>
        </w:tabs>
        <w:ind w:left="1701" w:firstLine="0"/>
      </w:pPr>
      <w:rPr>
        <w:rFonts w:cs="Tunga" w:hint="default"/>
      </w:rPr>
    </w:lvl>
    <w:lvl w:ilvl="8">
      <w:start w:val="1"/>
      <w:numFmt w:val="none"/>
      <w:lvlText w:val=""/>
      <w:lvlJc w:val="left"/>
      <w:pPr>
        <w:tabs>
          <w:tab w:val="num" w:pos="1701"/>
        </w:tabs>
        <w:ind w:left="1701" w:firstLine="0"/>
      </w:pPr>
      <w:rPr>
        <w:rFonts w:cs="Tunga" w:hint="default"/>
      </w:rPr>
    </w:lvl>
  </w:abstractNum>
  <w:abstractNum w:abstractNumId="11" w15:restartNumberingAfterBreak="0">
    <w:nsid w:val="16EF0E1E"/>
    <w:multiLevelType w:val="hybridMultilevel"/>
    <w:tmpl w:val="A8D21B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84256C"/>
    <w:multiLevelType w:val="multilevel"/>
    <w:tmpl w:val="0430E66C"/>
    <w:lvl w:ilvl="0">
      <w:start w:val="1"/>
      <w:numFmt w:val="decimal"/>
      <w:pStyle w:val="Headingnumbered1"/>
      <w:lvlText w:val="%1."/>
      <w:lvlJc w:val="left"/>
      <w:pPr>
        <w:tabs>
          <w:tab w:val="num" w:pos="709"/>
        </w:tabs>
        <w:ind w:left="709" w:hanging="709"/>
      </w:pPr>
      <w:rPr>
        <w:rFonts w:cs="Gill Sans MT" w:hint="default"/>
      </w:rPr>
    </w:lvl>
    <w:lvl w:ilvl="1">
      <w:start w:val="1"/>
      <w:numFmt w:val="decimal"/>
      <w:pStyle w:val="Headingnumbered2"/>
      <w:lvlText w:val="%1.%2"/>
      <w:lvlJc w:val="left"/>
      <w:pPr>
        <w:tabs>
          <w:tab w:val="num" w:pos="709"/>
        </w:tabs>
        <w:ind w:left="709" w:hanging="709"/>
      </w:pPr>
      <w:rPr>
        <w:rFonts w:cs="Gill Sans MT" w:hint="default"/>
      </w:rPr>
    </w:lvl>
    <w:lvl w:ilvl="2">
      <w:start w:val="1"/>
      <w:numFmt w:val="decimal"/>
      <w:pStyle w:val="Headingnumbered3"/>
      <w:lvlText w:val="%3.%2.%1"/>
      <w:lvlJc w:val="left"/>
      <w:pPr>
        <w:tabs>
          <w:tab w:val="num" w:pos="709"/>
        </w:tabs>
        <w:ind w:left="709" w:hanging="709"/>
      </w:pPr>
      <w:rPr>
        <w:rFonts w:cs="Gill Sans MT" w:hint="default"/>
      </w:rPr>
    </w:lvl>
    <w:lvl w:ilvl="3">
      <w:start w:val="1"/>
      <w:numFmt w:val="none"/>
      <w:pStyle w:val="Headingnumbered4"/>
      <w:lvlText w:val="%4"/>
      <w:lvlJc w:val="left"/>
      <w:pPr>
        <w:tabs>
          <w:tab w:val="num" w:pos="0"/>
        </w:tabs>
        <w:ind w:left="0" w:firstLine="0"/>
      </w:pPr>
      <w:rPr>
        <w:rFonts w:ascii="Calibri" w:hAnsi="Calibri" w:cs="Gill Sans MT" w:hint="default"/>
        <w:b/>
        <w:i/>
        <w:caps w:val="0"/>
        <w:strike w:val="0"/>
        <w:dstrike w:val="0"/>
        <w:vanish w:val="0"/>
        <w:color w:val="1F546B" w:themeColor="text2"/>
        <w:sz w:val="24"/>
        <w:vertAlign w:val="baseline"/>
      </w:rPr>
    </w:lvl>
    <w:lvl w:ilvl="4">
      <w:start w:val="1"/>
      <w:numFmt w:val="none"/>
      <w:pStyle w:val="BodyTextIndentLevel3"/>
      <w:suff w:val="nothing"/>
      <w:lvlText w:val=""/>
      <w:lvlJc w:val="left"/>
      <w:pPr>
        <w:ind w:left="1843" w:firstLine="0"/>
      </w:pPr>
      <w:rPr>
        <w:rFonts w:cs="Gill Sans MT"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Gill Sans MT"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Gill Sans MT"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Gill Sans MT"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Gill Sans MT" w:hint="default"/>
      </w:rPr>
    </w:lvl>
  </w:abstractNum>
  <w:abstractNum w:abstractNumId="13" w15:restartNumberingAfterBreak="0">
    <w:nsid w:val="1D452509"/>
    <w:multiLevelType w:val="hybridMultilevel"/>
    <w:tmpl w:val="B3565A4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750BD7"/>
    <w:multiLevelType w:val="hybridMultilevel"/>
    <w:tmpl w:val="BE1EF45A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340299"/>
    <w:multiLevelType w:val="hybridMultilevel"/>
    <w:tmpl w:val="B3565A4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8F5832"/>
    <w:multiLevelType w:val="multilevel"/>
    <w:tmpl w:val="30B88CC8"/>
    <w:lvl w:ilvl="0">
      <w:start w:val="1"/>
      <w:numFmt w:val="upperLetter"/>
      <w:pStyle w:val="Headingappendix"/>
      <w:suff w:val="space"/>
      <w:lvlText w:val="Appendix %1:"/>
      <w:lvlJc w:val="left"/>
      <w:pPr>
        <w:ind w:left="0" w:firstLine="0"/>
      </w:pPr>
      <w:rPr>
        <w:rFonts w:hint="default"/>
        <w:color w:val="1F546B"/>
        <w:szCs w:val="20"/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szCs w:val="20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szCs w:val="20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szCs w:val="20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szCs w:val="20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7" w15:restartNumberingAfterBreak="0">
    <w:nsid w:val="374F1B62"/>
    <w:multiLevelType w:val="multilevel"/>
    <w:tmpl w:val="48543978"/>
    <w:lvl w:ilvl="0">
      <w:start w:val="1"/>
      <w:numFmt w:val="decimal"/>
      <w:pStyle w:val="Numberedpara2level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pStyle w:val="Numberedpara2level2a"/>
      <w:lvlText w:val="%2)"/>
      <w:lvlJc w:val="left"/>
      <w:pPr>
        <w:ind w:left="924" w:hanging="357"/>
      </w:pPr>
      <w:rPr>
        <w:rFonts w:hint="default"/>
      </w:rPr>
    </w:lvl>
    <w:lvl w:ilvl="2">
      <w:start w:val="1"/>
      <w:numFmt w:val="lowerRoman"/>
      <w:pStyle w:val="Numberedpara2level3i"/>
      <w:lvlText w:val="%3)"/>
      <w:lvlJc w:val="left"/>
      <w:pPr>
        <w:ind w:left="1298" w:hanging="37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3B903462"/>
    <w:multiLevelType w:val="hybridMultilevel"/>
    <w:tmpl w:val="C908D7C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7A5AA8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0" w15:restartNumberingAfterBreak="0">
    <w:nsid w:val="48581739"/>
    <w:multiLevelType w:val="hybridMultilevel"/>
    <w:tmpl w:val="43CC669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185E3F"/>
    <w:multiLevelType w:val="multilevel"/>
    <w:tmpl w:val="8FEE1D12"/>
    <w:lvl w:ilvl="0">
      <w:start w:val="1"/>
      <w:numFmt w:val="decimal"/>
      <w:pStyle w:val="Legislationsection"/>
      <w:lvlText w:val="%1"/>
      <w:lvlJc w:val="left"/>
      <w:pPr>
        <w:ind w:left="567" w:hanging="567"/>
      </w:pPr>
      <w:rPr>
        <w:rFonts w:hint="default"/>
        <w:b/>
        <w:i w:val="0"/>
      </w:rPr>
    </w:lvl>
    <w:lvl w:ilvl="1">
      <w:start w:val="1"/>
      <w:numFmt w:val="decimal"/>
      <w:pStyle w:val="Legislationnumber"/>
      <w:lvlText w:val="(%2)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pStyle w:val="Legislationa"/>
      <w:lvlText w:val="(%3)"/>
      <w:lvlJc w:val="left"/>
      <w:pPr>
        <w:ind w:left="1134" w:hanging="567"/>
      </w:pPr>
      <w:rPr>
        <w:rFonts w:hint="default"/>
      </w:rPr>
    </w:lvl>
    <w:lvl w:ilvl="3">
      <w:start w:val="1"/>
      <w:numFmt w:val="lowerRoman"/>
      <w:pStyle w:val="Legislationi"/>
      <w:lvlText w:val="(%4)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555E3D9B"/>
    <w:multiLevelType w:val="hybridMultilevel"/>
    <w:tmpl w:val="B94E6E2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1409001B">
      <w:start w:val="1"/>
      <w:numFmt w:val="lowerRoman"/>
      <w:lvlText w:val="%2."/>
      <w:lvlJc w:val="righ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D47783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5EB6441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 w15:restartNumberingAfterBreak="0">
    <w:nsid w:val="5FD40A31"/>
    <w:multiLevelType w:val="multilevel"/>
    <w:tmpl w:val="80BAD1D0"/>
    <w:lvl w:ilvl="0">
      <w:start w:val="1"/>
      <w:numFmt w:val="bullet"/>
      <w:pStyle w:val="Bullet"/>
      <w:lvlText w:val=""/>
      <w:lvlJc w:val="left"/>
      <w:pPr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pStyle w:val="Bulletlevel2"/>
      <w:lvlText w:val="○"/>
      <w:lvlJc w:val="left"/>
      <w:pPr>
        <w:ind w:left="1281" w:hanging="357"/>
      </w:pPr>
      <w:rPr>
        <w:rFonts w:ascii="Courier New" w:hAnsi="Courier New" w:hint="default"/>
        <w:b/>
        <w:i w:val="0"/>
        <w:sz w:val="18"/>
      </w:rPr>
    </w:lvl>
    <w:lvl w:ilvl="2">
      <w:start w:val="1"/>
      <w:numFmt w:val="bullet"/>
      <w:pStyle w:val="Bulletlevel3"/>
      <w:lvlText w:val="-"/>
      <w:lvlJc w:val="left"/>
      <w:pPr>
        <w:ind w:left="1639" w:hanging="358"/>
      </w:pPr>
      <w:rPr>
        <w:rFonts w:ascii="Calibri" w:hAnsi="Calibri"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283"/>
        </w:tabs>
        <w:ind w:left="283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283"/>
        </w:tabs>
        <w:ind w:left="283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283"/>
        </w:tabs>
        <w:ind w:left="283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283"/>
        </w:tabs>
        <w:ind w:left="283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283"/>
        </w:tabs>
        <w:ind w:left="283" w:firstLine="0"/>
      </w:pPr>
      <w:rPr>
        <w:rFonts w:hint="default"/>
      </w:rPr>
    </w:lvl>
  </w:abstractNum>
  <w:abstractNum w:abstractNumId="26" w15:restartNumberingAfterBreak="0">
    <w:nsid w:val="6629776D"/>
    <w:multiLevelType w:val="hybridMultilevel"/>
    <w:tmpl w:val="355A3AAE"/>
    <w:lvl w:ilvl="0" w:tplc="FB2C7B5A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i w:val="0"/>
      </w:rPr>
    </w:lvl>
    <w:lvl w:ilvl="1" w:tplc="14090019" w:tentative="1">
      <w:start w:val="1"/>
      <w:numFmt w:val="lowerLetter"/>
      <w:lvlText w:val="%2."/>
      <w:lvlJc w:val="left"/>
      <w:pPr>
        <w:ind w:left="2007" w:hanging="360"/>
      </w:pPr>
    </w:lvl>
    <w:lvl w:ilvl="2" w:tplc="1409001B" w:tentative="1">
      <w:start w:val="1"/>
      <w:numFmt w:val="lowerRoman"/>
      <w:lvlText w:val="%3."/>
      <w:lvlJc w:val="right"/>
      <w:pPr>
        <w:ind w:left="2727" w:hanging="180"/>
      </w:pPr>
    </w:lvl>
    <w:lvl w:ilvl="3" w:tplc="1409000F" w:tentative="1">
      <w:start w:val="1"/>
      <w:numFmt w:val="decimal"/>
      <w:lvlText w:val="%4."/>
      <w:lvlJc w:val="left"/>
      <w:pPr>
        <w:ind w:left="3447" w:hanging="360"/>
      </w:pPr>
    </w:lvl>
    <w:lvl w:ilvl="4" w:tplc="14090019" w:tentative="1">
      <w:start w:val="1"/>
      <w:numFmt w:val="lowerLetter"/>
      <w:lvlText w:val="%5."/>
      <w:lvlJc w:val="left"/>
      <w:pPr>
        <w:ind w:left="4167" w:hanging="360"/>
      </w:pPr>
    </w:lvl>
    <w:lvl w:ilvl="5" w:tplc="1409001B" w:tentative="1">
      <w:start w:val="1"/>
      <w:numFmt w:val="lowerRoman"/>
      <w:lvlText w:val="%6."/>
      <w:lvlJc w:val="right"/>
      <w:pPr>
        <w:ind w:left="4887" w:hanging="180"/>
      </w:pPr>
    </w:lvl>
    <w:lvl w:ilvl="6" w:tplc="1409000F" w:tentative="1">
      <w:start w:val="1"/>
      <w:numFmt w:val="decimal"/>
      <w:lvlText w:val="%7."/>
      <w:lvlJc w:val="left"/>
      <w:pPr>
        <w:ind w:left="5607" w:hanging="360"/>
      </w:pPr>
    </w:lvl>
    <w:lvl w:ilvl="7" w:tplc="14090019" w:tentative="1">
      <w:start w:val="1"/>
      <w:numFmt w:val="lowerLetter"/>
      <w:lvlText w:val="%8."/>
      <w:lvlJc w:val="left"/>
      <w:pPr>
        <w:ind w:left="6327" w:hanging="360"/>
      </w:pPr>
    </w:lvl>
    <w:lvl w:ilvl="8" w:tplc="1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67532733"/>
    <w:multiLevelType w:val="multilevel"/>
    <w:tmpl w:val="D400BCB2"/>
    <w:lvl w:ilvl="0">
      <w:start w:val="1"/>
      <w:numFmt w:val="bullet"/>
      <w:pStyle w:val="Tablebullet"/>
      <w:lvlText w:val=""/>
      <w:lvlJc w:val="left"/>
      <w:pPr>
        <w:ind w:left="357" w:hanging="357"/>
      </w:pPr>
      <w:rPr>
        <w:rFonts w:ascii="Symbol" w:hAnsi="Symbol" w:hint="default"/>
        <w:sz w:val="18"/>
      </w:rPr>
    </w:lvl>
    <w:lvl w:ilvl="1">
      <w:start w:val="1"/>
      <w:numFmt w:val="bullet"/>
      <w:pStyle w:val="Tablebulletlevel2"/>
      <w:lvlText w:val="○"/>
      <w:lvlJc w:val="left"/>
      <w:pPr>
        <w:ind w:left="714" w:hanging="357"/>
      </w:pPr>
      <w:rPr>
        <w:rFonts w:ascii="Courier New" w:hAnsi="Courier New" w:hint="default"/>
        <w:b w:val="0"/>
        <w:i w:val="0"/>
        <w:caps w:val="0"/>
        <w:strike w:val="0"/>
        <w:dstrike w:val="0"/>
        <w:vanish w:val="0"/>
        <w:sz w:val="16"/>
        <w:vertAlign w:val="baseline"/>
      </w:rPr>
    </w:lvl>
    <w:lvl w:ilvl="2">
      <w:start w:val="1"/>
      <w:numFmt w:val="bullet"/>
      <w:lvlRestart w:val="0"/>
      <w:pStyle w:val="TableBulletListLevel3"/>
      <w:lvlText w:val="-"/>
      <w:lvlJc w:val="left"/>
      <w:pPr>
        <w:tabs>
          <w:tab w:val="num" w:pos="1106"/>
        </w:tabs>
        <w:ind w:left="1071" w:firstLine="210"/>
      </w:pPr>
      <w:rPr>
        <w:rFonts w:ascii="Arial" w:hAnsi="Arial"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1428" w:firstLine="21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851"/>
        </w:tabs>
        <w:ind w:left="1785" w:firstLine="21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851"/>
        </w:tabs>
        <w:ind w:left="2142" w:firstLine="21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851"/>
        </w:tabs>
        <w:ind w:left="2499" w:firstLine="21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851"/>
        </w:tabs>
        <w:ind w:left="2856" w:firstLine="21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851"/>
        </w:tabs>
        <w:ind w:left="3213" w:firstLine="210"/>
      </w:pPr>
      <w:rPr>
        <w:rFonts w:hint="default"/>
      </w:rPr>
    </w:lvl>
  </w:abstractNum>
  <w:abstractNum w:abstractNumId="28" w15:restartNumberingAfterBreak="0">
    <w:nsid w:val="680D0457"/>
    <w:multiLevelType w:val="hybridMultilevel"/>
    <w:tmpl w:val="43CC6692"/>
    <w:lvl w:ilvl="0" w:tplc="14090017">
      <w:start w:val="1"/>
      <w:numFmt w:val="lowerLetter"/>
      <w:lvlText w:val="%1)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2A7B0B"/>
    <w:multiLevelType w:val="multilevel"/>
    <w:tmpl w:val="E83A8BA2"/>
    <w:lvl w:ilvl="0">
      <w:start w:val="1"/>
      <w:numFmt w:val="decimal"/>
      <w:pStyle w:val="List123"/>
      <w:lvlText w:val="%1."/>
      <w:lvlJc w:val="left"/>
      <w:pPr>
        <w:ind w:left="924" w:hanging="357"/>
      </w:pPr>
      <w:rPr>
        <w:rFonts w:hint="default"/>
      </w:rPr>
    </w:lvl>
    <w:lvl w:ilvl="1">
      <w:start w:val="1"/>
      <w:numFmt w:val="lowerLetter"/>
      <w:pStyle w:val="List123level2"/>
      <w:lvlText w:val="(%2)"/>
      <w:lvlJc w:val="left"/>
      <w:pPr>
        <w:ind w:left="1281" w:hanging="357"/>
      </w:pPr>
      <w:rPr>
        <w:rFonts w:hint="default"/>
      </w:rPr>
    </w:lvl>
    <w:lvl w:ilvl="2">
      <w:start w:val="1"/>
      <w:numFmt w:val="lowerRoman"/>
      <w:pStyle w:val="List123level3"/>
      <w:lvlText w:val="(%3)"/>
      <w:lvlJc w:val="left"/>
      <w:pPr>
        <w:ind w:left="1638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38"/>
        </w:tabs>
        <w:ind w:left="1995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95"/>
        </w:tabs>
        <w:ind w:left="2352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52"/>
        </w:tabs>
        <w:ind w:left="2709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09"/>
        </w:tabs>
        <w:ind w:left="3066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6"/>
        </w:tabs>
        <w:ind w:left="3423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423"/>
        </w:tabs>
        <w:ind w:left="3780" w:hanging="357"/>
      </w:pPr>
      <w:rPr>
        <w:rFonts w:hint="default"/>
      </w:rPr>
    </w:lvl>
  </w:abstractNum>
  <w:abstractNum w:abstractNumId="30" w15:restartNumberingAfterBreak="0">
    <w:nsid w:val="6DE824E7"/>
    <w:multiLevelType w:val="multilevel"/>
    <w:tmpl w:val="0380C358"/>
    <w:lvl w:ilvl="0">
      <w:numFmt w:val="none"/>
      <w:pStyle w:val="BodyTextTableLevel1"/>
      <w:suff w:val="nothing"/>
      <w:lvlText w:val=""/>
      <w:lvlJc w:val="left"/>
      <w:pPr>
        <w:ind w:left="425" w:firstLine="0"/>
      </w:pPr>
      <w:rPr>
        <w:rFonts w:hint="default"/>
      </w:rPr>
    </w:lvl>
    <w:lvl w:ilvl="1">
      <w:start w:val="1"/>
      <w:numFmt w:val="none"/>
      <w:pStyle w:val="BodyTextTableLevel2"/>
      <w:suff w:val="nothing"/>
      <w:lvlText w:val="%2%1"/>
      <w:lvlJc w:val="left"/>
      <w:pPr>
        <w:ind w:left="709" w:firstLine="0"/>
      </w:pPr>
      <w:rPr>
        <w:rFonts w:hint="default"/>
      </w:rPr>
    </w:lvl>
    <w:lvl w:ilvl="2">
      <w:start w:val="1"/>
      <w:numFmt w:val="none"/>
      <w:suff w:val="nothing"/>
      <w:lvlText w:val="%3%1"/>
      <w:lvlJc w:val="left"/>
      <w:pPr>
        <w:ind w:left="1134" w:firstLine="0"/>
      </w:pPr>
      <w:rPr>
        <w:rFonts w:hint="default"/>
      </w:rPr>
    </w:lvl>
    <w:lvl w:ilvl="3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1" w15:restartNumberingAfterBreak="0">
    <w:nsid w:val="71896CD4"/>
    <w:multiLevelType w:val="hybridMultilevel"/>
    <w:tmpl w:val="9CA63606"/>
    <w:lvl w:ilvl="0" w:tplc="13D2DDD0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585497"/>
    <w:multiLevelType w:val="multilevel"/>
    <w:tmpl w:val="54B65A0C"/>
    <w:lvl w:ilvl="0">
      <w:start w:val="1"/>
      <w:numFmt w:val="upperLetter"/>
      <w:pStyle w:val="ListABC"/>
      <w:lvlText w:val="%1."/>
      <w:lvlJc w:val="left"/>
      <w:pPr>
        <w:ind w:left="924" w:hanging="357"/>
      </w:pPr>
      <w:rPr>
        <w:rFonts w:hint="default"/>
        <w:caps w:val="0"/>
        <w:strike w:val="0"/>
        <w:dstrike w:val="0"/>
        <w:vanish w:val="0"/>
        <w:sz w:val="24"/>
        <w:vertAlign w:val="baseline"/>
      </w:rPr>
    </w:lvl>
    <w:lvl w:ilvl="1">
      <w:start w:val="1"/>
      <w:numFmt w:val="lowerLetter"/>
      <w:pStyle w:val="ListABClevel2"/>
      <w:lvlText w:val="(%2)"/>
      <w:lvlJc w:val="left"/>
      <w:pPr>
        <w:ind w:left="1281" w:hanging="357"/>
      </w:pPr>
      <w:rPr>
        <w:rFonts w:hint="default"/>
      </w:rPr>
    </w:lvl>
    <w:lvl w:ilvl="2">
      <w:start w:val="1"/>
      <w:numFmt w:val="lowerRoman"/>
      <w:pStyle w:val="ListABClevel3"/>
      <w:lvlText w:val="(%3)"/>
      <w:lvlJc w:val="left"/>
      <w:pPr>
        <w:ind w:left="1638" w:hanging="357"/>
      </w:pPr>
      <w:rPr>
        <w:rFonts w:hint="default"/>
      </w:rPr>
    </w:lvl>
    <w:lvl w:ilvl="3">
      <w:start w:val="1"/>
      <w:numFmt w:val="none"/>
      <w:isLgl/>
      <w:suff w:val="nothing"/>
      <w:lvlText w:val=""/>
      <w:lvlJc w:val="left"/>
      <w:pPr>
        <w:ind w:left="1995" w:hanging="357"/>
      </w:pPr>
      <w:rPr>
        <w:rFonts w:hint="default"/>
      </w:rPr>
    </w:lvl>
    <w:lvl w:ilvl="4">
      <w:start w:val="1"/>
      <w:numFmt w:val="none"/>
      <w:isLgl/>
      <w:lvlText w:val=""/>
      <w:lvlJc w:val="left"/>
      <w:pPr>
        <w:tabs>
          <w:tab w:val="num" w:pos="1995"/>
        </w:tabs>
        <w:ind w:left="2352" w:hanging="357"/>
      </w:pPr>
      <w:rPr>
        <w:rFonts w:hint="default"/>
      </w:rPr>
    </w:lvl>
    <w:lvl w:ilvl="5">
      <w:start w:val="1"/>
      <w:numFmt w:val="none"/>
      <w:isLgl/>
      <w:lvlText w:val=""/>
      <w:lvlJc w:val="left"/>
      <w:pPr>
        <w:tabs>
          <w:tab w:val="num" w:pos="2352"/>
        </w:tabs>
        <w:ind w:left="2709" w:hanging="357"/>
      </w:pPr>
      <w:rPr>
        <w:rFonts w:hint="default"/>
      </w:rPr>
    </w:lvl>
    <w:lvl w:ilvl="6">
      <w:start w:val="1"/>
      <w:numFmt w:val="none"/>
      <w:isLgl/>
      <w:lvlText w:val=""/>
      <w:lvlJc w:val="left"/>
      <w:pPr>
        <w:tabs>
          <w:tab w:val="num" w:pos="2709"/>
        </w:tabs>
        <w:ind w:left="3066" w:hanging="357"/>
      </w:pPr>
      <w:rPr>
        <w:rFonts w:hint="default"/>
      </w:rPr>
    </w:lvl>
    <w:lvl w:ilvl="7">
      <w:start w:val="1"/>
      <w:numFmt w:val="none"/>
      <w:isLgl/>
      <w:lvlText w:val=""/>
      <w:lvlJc w:val="left"/>
      <w:pPr>
        <w:tabs>
          <w:tab w:val="num" w:pos="3066"/>
        </w:tabs>
        <w:ind w:left="3423" w:hanging="357"/>
      </w:pPr>
      <w:rPr>
        <w:rFonts w:hint="default"/>
      </w:rPr>
    </w:lvl>
    <w:lvl w:ilvl="8">
      <w:start w:val="1"/>
      <w:numFmt w:val="none"/>
      <w:isLgl/>
      <w:lvlText w:val=""/>
      <w:lvlJc w:val="left"/>
      <w:pPr>
        <w:tabs>
          <w:tab w:val="num" w:pos="3423"/>
        </w:tabs>
        <w:ind w:left="3780" w:hanging="357"/>
      </w:pPr>
      <w:rPr>
        <w:rFonts w:hint="default"/>
      </w:rPr>
    </w:lvl>
  </w:abstractNum>
  <w:num w:numId="1" w16cid:durableId="1629238983">
    <w:abstractNumId w:val="5"/>
  </w:num>
  <w:num w:numId="2" w16cid:durableId="1055272459">
    <w:abstractNumId w:val="4"/>
  </w:num>
  <w:num w:numId="3" w16cid:durableId="1355569522">
    <w:abstractNumId w:val="3"/>
  </w:num>
  <w:num w:numId="4" w16cid:durableId="2055736123">
    <w:abstractNumId w:val="2"/>
  </w:num>
  <w:num w:numId="5" w16cid:durableId="80224177">
    <w:abstractNumId w:val="1"/>
  </w:num>
  <w:num w:numId="6" w16cid:durableId="1143543446">
    <w:abstractNumId w:val="0"/>
  </w:num>
  <w:num w:numId="7" w16cid:durableId="1678649447">
    <w:abstractNumId w:val="23"/>
  </w:num>
  <w:num w:numId="8" w16cid:durableId="1179275627">
    <w:abstractNumId w:val="24"/>
  </w:num>
  <w:num w:numId="9" w16cid:durableId="2006471348">
    <w:abstractNumId w:val="19"/>
  </w:num>
  <w:num w:numId="10" w16cid:durableId="1312443857">
    <w:abstractNumId w:val="12"/>
  </w:num>
  <w:num w:numId="11" w16cid:durableId="1515879360">
    <w:abstractNumId w:val="25"/>
  </w:num>
  <w:num w:numId="12" w16cid:durableId="1808468402">
    <w:abstractNumId w:val="27"/>
  </w:num>
  <w:num w:numId="13" w16cid:durableId="2137677899">
    <w:abstractNumId w:val="30"/>
  </w:num>
  <w:num w:numId="14" w16cid:durableId="535703598">
    <w:abstractNumId w:val="8"/>
  </w:num>
  <w:num w:numId="15" w16cid:durableId="301236080">
    <w:abstractNumId w:val="16"/>
  </w:num>
  <w:num w:numId="16" w16cid:durableId="2087799752">
    <w:abstractNumId w:val="32"/>
  </w:num>
  <w:num w:numId="17" w16cid:durableId="2127308224">
    <w:abstractNumId w:val="29"/>
  </w:num>
  <w:num w:numId="18" w16cid:durableId="1877962303">
    <w:abstractNumId w:val="26"/>
  </w:num>
  <w:num w:numId="19" w16cid:durableId="361521078">
    <w:abstractNumId w:val="21"/>
  </w:num>
  <w:num w:numId="20" w16cid:durableId="1305742900">
    <w:abstractNumId w:val="17"/>
  </w:num>
  <w:num w:numId="21" w16cid:durableId="1500735615">
    <w:abstractNumId w:val="10"/>
  </w:num>
  <w:num w:numId="22" w16cid:durableId="1858155950">
    <w:abstractNumId w:val="7"/>
  </w:num>
  <w:num w:numId="23" w16cid:durableId="544605677">
    <w:abstractNumId w:val="14"/>
  </w:num>
  <w:num w:numId="24" w16cid:durableId="636567953">
    <w:abstractNumId w:val="9"/>
  </w:num>
  <w:num w:numId="25" w16cid:durableId="1323850629">
    <w:abstractNumId w:val="18"/>
  </w:num>
  <w:num w:numId="26" w16cid:durableId="1783264041">
    <w:abstractNumId w:val="15"/>
  </w:num>
  <w:num w:numId="27" w16cid:durableId="1938714449">
    <w:abstractNumId w:val="13"/>
  </w:num>
  <w:num w:numId="28" w16cid:durableId="1495678448">
    <w:abstractNumId w:val="6"/>
  </w:num>
  <w:num w:numId="29" w16cid:durableId="1544368691">
    <w:abstractNumId w:val="11"/>
  </w:num>
  <w:num w:numId="30" w16cid:durableId="1052969513">
    <w:abstractNumId w:val="28"/>
  </w:num>
  <w:num w:numId="31" w16cid:durableId="334381965">
    <w:abstractNumId w:val="20"/>
  </w:num>
  <w:num w:numId="32" w16cid:durableId="458765891">
    <w:abstractNumId w:val="31"/>
  </w:num>
  <w:num w:numId="33" w16cid:durableId="76631577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2967645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uppressTop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9E1"/>
    <w:rsid w:val="00003360"/>
    <w:rsid w:val="00003FC7"/>
    <w:rsid w:val="00005919"/>
    <w:rsid w:val="00007C42"/>
    <w:rsid w:val="00015020"/>
    <w:rsid w:val="0001647B"/>
    <w:rsid w:val="00020010"/>
    <w:rsid w:val="00034673"/>
    <w:rsid w:val="00035F37"/>
    <w:rsid w:val="00036671"/>
    <w:rsid w:val="00037226"/>
    <w:rsid w:val="000409E2"/>
    <w:rsid w:val="00044EA1"/>
    <w:rsid w:val="00050F4F"/>
    <w:rsid w:val="00054574"/>
    <w:rsid w:val="0005649A"/>
    <w:rsid w:val="00063307"/>
    <w:rsid w:val="00063BB2"/>
    <w:rsid w:val="00065F18"/>
    <w:rsid w:val="00067005"/>
    <w:rsid w:val="00076035"/>
    <w:rsid w:val="00077013"/>
    <w:rsid w:val="000830E5"/>
    <w:rsid w:val="00091C3A"/>
    <w:rsid w:val="000B2ED6"/>
    <w:rsid w:val="000B370B"/>
    <w:rsid w:val="000D61F6"/>
    <w:rsid w:val="000E3240"/>
    <w:rsid w:val="000E677B"/>
    <w:rsid w:val="000F4ADF"/>
    <w:rsid w:val="000F61AF"/>
    <w:rsid w:val="0010171C"/>
    <w:rsid w:val="00102FAD"/>
    <w:rsid w:val="001043F0"/>
    <w:rsid w:val="001054FD"/>
    <w:rsid w:val="00121870"/>
    <w:rsid w:val="00126FDE"/>
    <w:rsid w:val="0013703F"/>
    <w:rsid w:val="00140ED2"/>
    <w:rsid w:val="00143E7C"/>
    <w:rsid w:val="0014415C"/>
    <w:rsid w:val="00145527"/>
    <w:rsid w:val="0014565E"/>
    <w:rsid w:val="00151A8A"/>
    <w:rsid w:val="00151CA8"/>
    <w:rsid w:val="001536C9"/>
    <w:rsid w:val="0016433D"/>
    <w:rsid w:val="00165CD7"/>
    <w:rsid w:val="00184C0F"/>
    <w:rsid w:val="00195108"/>
    <w:rsid w:val="001A5F55"/>
    <w:rsid w:val="001A7E78"/>
    <w:rsid w:val="001C0031"/>
    <w:rsid w:val="001C0C30"/>
    <w:rsid w:val="001D0111"/>
    <w:rsid w:val="001D7EAE"/>
    <w:rsid w:val="001E5B07"/>
    <w:rsid w:val="001E64FC"/>
    <w:rsid w:val="001F0724"/>
    <w:rsid w:val="002007DF"/>
    <w:rsid w:val="00205FE8"/>
    <w:rsid w:val="00206BA3"/>
    <w:rsid w:val="002139E1"/>
    <w:rsid w:val="00215160"/>
    <w:rsid w:val="002224B4"/>
    <w:rsid w:val="00226D5E"/>
    <w:rsid w:val="00231AD7"/>
    <w:rsid w:val="00237A3D"/>
    <w:rsid w:val="00240E83"/>
    <w:rsid w:val="002502D1"/>
    <w:rsid w:val="002532F3"/>
    <w:rsid w:val="00260A17"/>
    <w:rsid w:val="00270EEC"/>
    <w:rsid w:val="0027685D"/>
    <w:rsid w:val="002777D8"/>
    <w:rsid w:val="002806A2"/>
    <w:rsid w:val="00282C4F"/>
    <w:rsid w:val="002867C2"/>
    <w:rsid w:val="00287FDC"/>
    <w:rsid w:val="00297CC7"/>
    <w:rsid w:val="002A024C"/>
    <w:rsid w:val="002A194F"/>
    <w:rsid w:val="002A4BD9"/>
    <w:rsid w:val="002A4FE7"/>
    <w:rsid w:val="002A6C3D"/>
    <w:rsid w:val="002B1CEB"/>
    <w:rsid w:val="002C79D5"/>
    <w:rsid w:val="002D3125"/>
    <w:rsid w:val="002D4F42"/>
    <w:rsid w:val="0030084C"/>
    <w:rsid w:val="003039E1"/>
    <w:rsid w:val="003129BA"/>
    <w:rsid w:val="003148FC"/>
    <w:rsid w:val="00314947"/>
    <w:rsid w:val="0032132E"/>
    <w:rsid w:val="00330820"/>
    <w:rsid w:val="00344321"/>
    <w:rsid w:val="003465C8"/>
    <w:rsid w:val="003554DC"/>
    <w:rsid w:val="0037016B"/>
    <w:rsid w:val="00370FC0"/>
    <w:rsid w:val="00373206"/>
    <w:rsid w:val="003737ED"/>
    <w:rsid w:val="00375B80"/>
    <w:rsid w:val="00377352"/>
    <w:rsid w:val="003A10DA"/>
    <w:rsid w:val="003A12C8"/>
    <w:rsid w:val="003A6FFE"/>
    <w:rsid w:val="003A7695"/>
    <w:rsid w:val="003B3A23"/>
    <w:rsid w:val="003B6592"/>
    <w:rsid w:val="003C69B0"/>
    <w:rsid w:val="003C772C"/>
    <w:rsid w:val="003D11EA"/>
    <w:rsid w:val="003D3DB2"/>
    <w:rsid w:val="003F2B58"/>
    <w:rsid w:val="003F5886"/>
    <w:rsid w:val="0040020C"/>
    <w:rsid w:val="00401CA0"/>
    <w:rsid w:val="004055D7"/>
    <w:rsid w:val="0040700B"/>
    <w:rsid w:val="00407F54"/>
    <w:rsid w:val="00411341"/>
    <w:rsid w:val="00412EF3"/>
    <w:rsid w:val="00413966"/>
    <w:rsid w:val="00415015"/>
    <w:rsid w:val="00415CDB"/>
    <w:rsid w:val="004231DC"/>
    <w:rsid w:val="0042551E"/>
    <w:rsid w:val="0043054B"/>
    <w:rsid w:val="00433AD8"/>
    <w:rsid w:val="00433D7D"/>
    <w:rsid w:val="00437A53"/>
    <w:rsid w:val="004552A0"/>
    <w:rsid w:val="00457E34"/>
    <w:rsid w:val="00460A83"/>
    <w:rsid w:val="00460B3F"/>
    <w:rsid w:val="0046216A"/>
    <w:rsid w:val="00463E77"/>
    <w:rsid w:val="00464752"/>
    <w:rsid w:val="00466D5D"/>
    <w:rsid w:val="00470581"/>
    <w:rsid w:val="00472A55"/>
    <w:rsid w:val="00476068"/>
    <w:rsid w:val="004763B3"/>
    <w:rsid w:val="00477619"/>
    <w:rsid w:val="00486E6E"/>
    <w:rsid w:val="004875DF"/>
    <w:rsid w:val="00487C1D"/>
    <w:rsid w:val="00491165"/>
    <w:rsid w:val="00494C6F"/>
    <w:rsid w:val="004A5823"/>
    <w:rsid w:val="004B0AAF"/>
    <w:rsid w:val="004B214C"/>
    <w:rsid w:val="004B3924"/>
    <w:rsid w:val="004B42C5"/>
    <w:rsid w:val="004C0BA3"/>
    <w:rsid w:val="004C4DDD"/>
    <w:rsid w:val="004C5F40"/>
    <w:rsid w:val="004C62D3"/>
    <w:rsid w:val="004C6953"/>
    <w:rsid w:val="004C7001"/>
    <w:rsid w:val="004D1706"/>
    <w:rsid w:val="004D243F"/>
    <w:rsid w:val="004D7473"/>
    <w:rsid w:val="004E3035"/>
    <w:rsid w:val="004E7A36"/>
    <w:rsid w:val="004F2E8A"/>
    <w:rsid w:val="004F55E1"/>
    <w:rsid w:val="00501C4B"/>
    <w:rsid w:val="005028A7"/>
    <w:rsid w:val="00502F80"/>
    <w:rsid w:val="005078B7"/>
    <w:rsid w:val="00510D73"/>
    <w:rsid w:val="00512ACB"/>
    <w:rsid w:val="00517C1D"/>
    <w:rsid w:val="0052216D"/>
    <w:rsid w:val="00526115"/>
    <w:rsid w:val="00533FAF"/>
    <w:rsid w:val="005366B6"/>
    <w:rsid w:val="00554BCD"/>
    <w:rsid w:val="00555F60"/>
    <w:rsid w:val="005605A5"/>
    <w:rsid w:val="00560B3C"/>
    <w:rsid w:val="00561A97"/>
    <w:rsid w:val="00563DAC"/>
    <w:rsid w:val="00565256"/>
    <w:rsid w:val="005675E0"/>
    <w:rsid w:val="00570A71"/>
    <w:rsid w:val="00570C00"/>
    <w:rsid w:val="005731C1"/>
    <w:rsid w:val="00576AAA"/>
    <w:rsid w:val="005802C3"/>
    <w:rsid w:val="0058206B"/>
    <w:rsid w:val="00585690"/>
    <w:rsid w:val="00591BDC"/>
    <w:rsid w:val="00594AAA"/>
    <w:rsid w:val="00594E2E"/>
    <w:rsid w:val="00595B33"/>
    <w:rsid w:val="0059662F"/>
    <w:rsid w:val="005A417C"/>
    <w:rsid w:val="005B235C"/>
    <w:rsid w:val="005B2CC2"/>
    <w:rsid w:val="005B7254"/>
    <w:rsid w:val="005D3066"/>
    <w:rsid w:val="005E4367"/>
    <w:rsid w:val="005E4B13"/>
    <w:rsid w:val="005E4C02"/>
    <w:rsid w:val="005F01DF"/>
    <w:rsid w:val="005F76CC"/>
    <w:rsid w:val="005F7FF8"/>
    <w:rsid w:val="006004C4"/>
    <w:rsid w:val="00600CA4"/>
    <w:rsid w:val="00602416"/>
    <w:rsid w:val="006025CE"/>
    <w:rsid w:val="00603635"/>
    <w:rsid w:val="006041F2"/>
    <w:rsid w:val="006064F5"/>
    <w:rsid w:val="00611780"/>
    <w:rsid w:val="00613FE1"/>
    <w:rsid w:val="00617298"/>
    <w:rsid w:val="00622E8D"/>
    <w:rsid w:val="0062542D"/>
    <w:rsid w:val="00637753"/>
    <w:rsid w:val="006417BA"/>
    <w:rsid w:val="00643D50"/>
    <w:rsid w:val="006444FA"/>
    <w:rsid w:val="00650F78"/>
    <w:rsid w:val="00656FFA"/>
    <w:rsid w:val="00660CE4"/>
    <w:rsid w:val="00662716"/>
    <w:rsid w:val="00676C9F"/>
    <w:rsid w:val="00677B13"/>
    <w:rsid w:val="00677F4E"/>
    <w:rsid w:val="00677F8A"/>
    <w:rsid w:val="00681A08"/>
    <w:rsid w:val="00685ECF"/>
    <w:rsid w:val="006875B8"/>
    <w:rsid w:val="00687CEA"/>
    <w:rsid w:val="00694E01"/>
    <w:rsid w:val="00695171"/>
    <w:rsid w:val="00695B75"/>
    <w:rsid w:val="00695EF9"/>
    <w:rsid w:val="006A1A95"/>
    <w:rsid w:val="006A38B7"/>
    <w:rsid w:val="006A5C31"/>
    <w:rsid w:val="006B1CB2"/>
    <w:rsid w:val="006B1DD1"/>
    <w:rsid w:val="006B3396"/>
    <w:rsid w:val="006B4FE7"/>
    <w:rsid w:val="006B5B50"/>
    <w:rsid w:val="006C195E"/>
    <w:rsid w:val="006D638F"/>
    <w:rsid w:val="006D7384"/>
    <w:rsid w:val="006E7BF7"/>
    <w:rsid w:val="00702F2C"/>
    <w:rsid w:val="007068C8"/>
    <w:rsid w:val="007103F2"/>
    <w:rsid w:val="00715B8F"/>
    <w:rsid w:val="007278C7"/>
    <w:rsid w:val="0073106E"/>
    <w:rsid w:val="00733AA0"/>
    <w:rsid w:val="007427B0"/>
    <w:rsid w:val="00750EB0"/>
    <w:rsid w:val="00755142"/>
    <w:rsid w:val="00755FB3"/>
    <w:rsid w:val="00756BB7"/>
    <w:rsid w:val="0075764B"/>
    <w:rsid w:val="00760C01"/>
    <w:rsid w:val="00761293"/>
    <w:rsid w:val="00767C04"/>
    <w:rsid w:val="007736A2"/>
    <w:rsid w:val="0077393C"/>
    <w:rsid w:val="00786C3C"/>
    <w:rsid w:val="007A60A6"/>
    <w:rsid w:val="007A6226"/>
    <w:rsid w:val="007B2AD2"/>
    <w:rsid w:val="007B3C61"/>
    <w:rsid w:val="007B5C51"/>
    <w:rsid w:val="007C01DA"/>
    <w:rsid w:val="007D1918"/>
    <w:rsid w:val="007F03F2"/>
    <w:rsid w:val="008031DF"/>
    <w:rsid w:val="008065D7"/>
    <w:rsid w:val="008111A3"/>
    <w:rsid w:val="008148B3"/>
    <w:rsid w:val="00816E30"/>
    <w:rsid w:val="0082264B"/>
    <w:rsid w:val="00824491"/>
    <w:rsid w:val="0082765B"/>
    <w:rsid w:val="008352B1"/>
    <w:rsid w:val="008353E7"/>
    <w:rsid w:val="00835BD7"/>
    <w:rsid w:val="008428E8"/>
    <w:rsid w:val="00843D71"/>
    <w:rsid w:val="0084421A"/>
    <w:rsid w:val="00846F11"/>
    <w:rsid w:val="0084745A"/>
    <w:rsid w:val="008504D0"/>
    <w:rsid w:val="0085150D"/>
    <w:rsid w:val="00856F44"/>
    <w:rsid w:val="00860BC2"/>
    <w:rsid w:val="00870045"/>
    <w:rsid w:val="00876E5F"/>
    <w:rsid w:val="00884A12"/>
    <w:rsid w:val="00890CE4"/>
    <w:rsid w:val="00891C5C"/>
    <w:rsid w:val="00891ED7"/>
    <w:rsid w:val="008A62CE"/>
    <w:rsid w:val="008B7B54"/>
    <w:rsid w:val="008C0281"/>
    <w:rsid w:val="008C3187"/>
    <w:rsid w:val="008C5E4F"/>
    <w:rsid w:val="008C6BCF"/>
    <w:rsid w:val="008D5C7C"/>
    <w:rsid w:val="008D63B7"/>
    <w:rsid w:val="008D6A03"/>
    <w:rsid w:val="008D6CA7"/>
    <w:rsid w:val="008E508C"/>
    <w:rsid w:val="008E7FEE"/>
    <w:rsid w:val="008F2F06"/>
    <w:rsid w:val="008F31F5"/>
    <w:rsid w:val="008F3A9E"/>
    <w:rsid w:val="008F67F5"/>
    <w:rsid w:val="008F6BCE"/>
    <w:rsid w:val="008F6D78"/>
    <w:rsid w:val="00900D4B"/>
    <w:rsid w:val="00905F9B"/>
    <w:rsid w:val="00913E95"/>
    <w:rsid w:val="009170B9"/>
    <w:rsid w:val="00923A87"/>
    <w:rsid w:val="00925B65"/>
    <w:rsid w:val="00927482"/>
    <w:rsid w:val="00936567"/>
    <w:rsid w:val="00936FF5"/>
    <w:rsid w:val="00937268"/>
    <w:rsid w:val="00945D2D"/>
    <w:rsid w:val="0094654B"/>
    <w:rsid w:val="0095112B"/>
    <w:rsid w:val="0095712A"/>
    <w:rsid w:val="009673AC"/>
    <w:rsid w:val="00972EF0"/>
    <w:rsid w:val="00973A6D"/>
    <w:rsid w:val="009804E0"/>
    <w:rsid w:val="00983735"/>
    <w:rsid w:val="009865AA"/>
    <w:rsid w:val="00987080"/>
    <w:rsid w:val="0098765A"/>
    <w:rsid w:val="00987E5B"/>
    <w:rsid w:val="00991620"/>
    <w:rsid w:val="009968B0"/>
    <w:rsid w:val="009A6CB2"/>
    <w:rsid w:val="009B0982"/>
    <w:rsid w:val="009B4C99"/>
    <w:rsid w:val="009C13FB"/>
    <w:rsid w:val="009C61C2"/>
    <w:rsid w:val="009D168A"/>
    <w:rsid w:val="009D28CF"/>
    <w:rsid w:val="009D3790"/>
    <w:rsid w:val="009E5D36"/>
    <w:rsid w:val="009E6375"/>
    <w:rsid w:val="009E7CA0"/>
    <w:rsid w:val="00A04392"/>
    <w:rsid w:val="00A05D7F"/>
    <w:rsid w:val="00A069CE"/>
    <w:rsid w:val="00A109D8"/>
    <w:rsid w:val="00A16003"/>
    <w:rsid w:val="00A167D7"/>
    <w:rsid w:val="00A217C5"/>
    <w:rsid w:val="00A23D39"/>
    <w:rsid w:val="00A23EC2"/>
    <w:rsid w:val="00A24FBB"/>
    <w:rsid w:val="00A30D7F"/>
    <w:rsid w:val="00A33DC0"/>
    <w:rsid w:val="00A3453E"/>
    <w:rsid w:val="00A42ED2"/>
    <w:rsid w:val="00A44B33"/>
    <w:rsid w:val="00A50E00"/>
    <w:rsid w:val="00A52529"/>
    <w:rsid w:val="00A53624"/>
    <w:rsid w:val="00A55EAF"/>
    <w:rsid w:val="00A5766B"/>
    <w:rsid w:val="00A629A0"/>
    <w:rsid w:val="00A65FA5"/>
    <w:rsid w:val="00A77512"/>
    <w:rsid w:val="00A81889"/>
    <w:rsid w:val="00A863E3"/>
    <w:rsid w:val="00A94161"/>
    <w:rsid w:val="00A979AE"/>
    <w:rsid w:val="00A97BFB"/>
    <w:rsid w:val="00AB0BBC"/>
    <w:rsid w:val="00AB3A92"/>
    <w:rsid w:val="00AB478B"/>
    <w:rsid w:val="00AB47AC"/>
    <w:rsid w:val="00AB4AD9"/>
    <w:rsid w:val="00AD6E77"/>
    <w:rsid w:val="00AD7A25"/>
    <w:rsid w:val="00AE0E89"/>
    <w:rsid w:val="00AE2666"/>
    <w:rsid w:val="00AE478C"/>
    <w:rsid w:val="00AF1F24"/>
    <w:rsid w:val="00AF3A5A"/>
    <w:rsid w:val="00AF3E15"/>
    <w:rsid w:val="00AF5218"/>
    <w:rsid w:val="00AF60A0"/>
    <w:rsid w:val="00B01A6F"/>
    <w:rsid w:val="00B0480E"/>
    <w:rsid w:val="00B1026A"/>
    <w:rsid w:val="00B21166"/>
    <w:rsid w:val="00B263AE"/>
    <w:rsid w:val="00B33A6C"/>
    <w:rsid w:val="00B42CEC"/>
    <w:rsid w:val="00B42F17"/>
    <w:rsid w:val="00B43A02"/>
    <w:rsid w:val="00B47091"/>
    <w:rsid w:val="00B4742E"/>
    <w:rsid w:val="00B5025D"/>
    <w:rsid w:val="00B5191F"/>
    <w:rsid w:val="00B56534"/>
    <w:rsid w:val="00B57A21"/>
    <w:rsid w:val="00B62C3E"/>
    <w:rsid w:val="00B645DE"/>
    <w:rsid w:val="00B65857"/>
    <w:rsid w:val="00B66698"/>
    <w:rsid w:val="00B745DC"/>
    <w:rsid w:val="00B84350"/>
    <w:rsid w:val="00B85478"/>
    <w:rsid w:val="00B855A6"/>
    <w:rsid w:val="00B91098"/>
    <w:rsid w:val="00B91904"/>
    <w:rsid w:val="00B92735"/>
    <w:rsid w:val="00B969ED"/>
    <w:rsid w:val="00BA77F1"/>
    <w:rsid w:val="00BA7E9B"/>
    <w:rsid w:val="00BB0D90"/>
    <w:rsid w:val="00BB60C6"/>
    <w:rsid w:val="00BB7984"/>
    <w:rsid w:val="00BC0601"/>
    <w:rsid w:val="00BC45F7"/>
    <w:rsid w:val="00BC6A06"/>
    <w:rsid w:val="00BC7436"/>
    <w:rsid w:val="00BD137C"/>
    <w:rsid w:val="00BE3BC7"/>
    <w:rsid w:val="00BF0FAE"/>
    <w:rsid w:val="00BF1AB7"/>
    <w:rsid w:val="00BF227A"/>
    <w:rsid w:val="00BF52D9"/>
    <w:rsid w:val="00BF7FE9"/>
    <w:rsid w:val="00C03596"/>
    <w:rsid w:val="00C05EEC"/>
    <w:rsid w:val="00C15A13"/>
    <w:rsid w:val="00C20CA6"/>
    <w:rsid w:val="00C238D9"/>
    <w:rsid w:val="00C24A9D"/>
    <w:rsid w:val="00C2677E"/>
    <w:rsid w:val="00C31542"/>
    <w:rsid w:val="00C5028E"/>
    <w:rsid w:val="00C54E78"/>
    <w:rsid w:val="00C5768D"/>
    <w:rsid w:val="00C6078D"/>
    <w:rsid w:val="00C657CF"/>
    <w:rsid w:val="00C80D62"/>
    <w:rsid w:val="00C8388B"/>
    <w:rsid w:val="00C84944"/>
    <w:rsid w:val="00C90217"/>
    <w:rsid w:val="00C91E18"/>
    <w:rsid w:val="00C96BFD"/>
    <w:rsid w:val="00C96C98"/>
    <w:rsid w:val="00CA3868"/>
    <w:rsid w:val="00CA4DE9"/>
    <w:rsid w:val="00CA5358"/>
    <w:rsid w:val="00CA70E4"/>
    <w:rsid w:val="00CB0B17"/>
    <w:rsid w:val="00CB1DCA"/>
    <w:rsid w:val="00CC00FE"/>
    <w:rsid w:val="00CC3674"/>
    <w:rsid w:val="00CD502A"/>
    <w:rsid w:val="00CE6E34"/>
    <w:rsid w:val="00CF12CF"/>
    <w:rsid w:val="00CF1DDE"/>
    <w:rsid w:val="00CF4BE3"/>
    <w:rsid w:val="00D060D2"/>
    <w:rsid w:val="00D13E2D"/>
    <w:rsid w:val="00D14394"/>
    <w:rsid w:val="00D1772B"/>
    <w:rsid w:val="00D242CD"/>
    <w:rsid w:val="00D26F74"/>
    <w:rsid w:val="00D341C3"/>
    <w:rsid w:val="00D35486"/>
    <w:rsid w:val="00D42843"/>
    <w:rsid w:val="00D462AB"/>
    <w:rsid w:val="00D5152A"/>
    <w:rsid w:val="00D560EB"/>
    <w:rsid w:val="00D6186D"/>
    <w:rsid w:val="00D65145"/>
    <w:rsid w:val="00D66B6E"/>
    <w:rsid w:val="00D70BF4"/>
    <w:rsid w:val="00D73D87"/>
    <w:rsid w:val="00D74314"/>
    <w:rsid w:val="00D81410"/>
    <w:rsid w:val="00D90AB4"/>
    <w:rsid w:val="00D92505"/>
    <w:rsid w:val="00DA267C"/>
    <w:rsid w:val="00DA27B3"/>
    <w:rsid w:val="00DA5101"/>
    <w:rsid w:val="00DA79EF"/>
    <w:rsid w:val="00DB0C0B"/>
    <w:rsid w:val="00DB3B74"/>
    <w:rsid w:val="00DB75E5"/>
    <w:rsid w:val="00DC4B52"/>
    <w:rsid w:val="00DC5870"/>
    <w:rsid w:val="00DD0384"/>
    <w:rsid w:val="00DD0901"/>
    <w:rsid w:val="00DD4AB0"/>
    <w:rsid w:val="00DE16B6"/>
    <w:rsid w:val="00DE3323"/>
    <w:rsid w:val="00DE36CA"/>
    <w:rsid w:val="00DE7E63"/>
    <w:rsid w:val="00DF3A20"/>
    <w:rsid w:val="00DF6245"/>
    <w:rsid w:val="00DF73AA"/>
    <w:rsid w:val="00DF77A2"/>
    <w:rsid w:val="00E10B90"/>
    <w:rsid w:val="00E16818"/>
    <w:rsid w:val="00E32C6A"/>
    <w:rsid w:val="00E33ADA"/>
    <w:rsid w:val="00E367C5"/>
    <w:rsid w:val="00E37E71"/>
    <w:rsid w:val="00E42486"/>
    <w:rsid w:val="00E42847"/>
    <w:rsid w:val="00E46064"/>
    <w:rsid w:val="00E46536"/>
    <w:rsid w:val="00E604A1"/>
    <w:rsid w:val="00E7293C"/>
    <w:rsid w:val="00E73AA8"/>
    <w:rsid w:val="00E76812"/>
    <w:rsid w:val="00E80228"/>
    <w:rsid w:val="00E86D2A"/>
    <w:rsid w:val="00E8711A"/>
    <w:rsid w:val="00EA2ED4"/>
    <w:rsid w:val="00EA491A"/>
    <w:rsid w:val="00EB1583"/>
    <w:rsid w:val="00EB54A9"/>
    <w:rsid w:val="00EC23FB"/>
    <w:rsid w:val="00EC7017"/>
    <w:rsid w:val="00ED4356"/>
    <w:rsid w:val="00ED7681"/>
    <w:rsid w:val="00EE243C"/>
    <w:rsid w:val="00EF63C6"/>
    <w:rsid w:val="00F02FD9"/>
    <w:rsid w:val="00F034FB"/>
    <w:rsid w:val="00F05606"/>
    <w:rsid w:val="00F105F5"/>
    <w:rsid w:val="00F1075A"/>
    <w:rsid w:val="00F13876"/>
    <w:rsid w:val="00F14CFC"/>
    <w:rsid w:val="00F16527"/>
    <w:rsid w:val="00F22E82"/>
    <w:rsid w:val="00F2483A"/>
    <w:rsid w:val="00F27892"/>
    <w:rsid w:val="00F337BF"/>
    <w:rsid w:val="00F33D14"/>
    <w:rsid w:val="00F357BE"/>
    <w:rsid w:val="00F473B6"/>
    <w:rsid w:val="00F4755B"/>
    <w:rsid w:val="00F52E57"/>
    <w:rsid w:val="00F53E06"/>
    <w:rsid w:val="00F54188"/>
    <w:rsid w:val="00F54CC0"/>
    <w:rsid w:val="00F70D32"/>
    <w:rsid w:val="00F727A5"/>
    <w:rsid w:val="00F73AA8"/>
    <w:rsid w:val="00F847A9"/>
    <w:rsid w:val="00F975F2"/>
    <w:rsid w:val="00FA4411"/>
    <w:rsid w:val="00FA5FE9"/>
    <w:rsid w:val="00FA67D2"/>
    <w:rsid w:val="00FB1990"/>
    <w:rsid w:val="00FB302F"/>
    <w:rsid w:val="00FB5A92"/>
    <w:rsid w:val="00FC1C69"/>
    <w:rsid w:val="00FC3739"/>
    <w:rsid w:val="00FD444E"/>
    <w:rsid w:val="00FD7CEC"/>
    <w:rsid w:val="00FE5AD9"/>
    <w:rsid w:val="00FE7A33"/>
    <w:rsid w:val="00FF3414"/>
    <w:rsid w:val="00FF7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AC832C"/>
  <w15:chartTrackingRefBased/>
  <w15:docId w15:val="{DC4EF1D4-CBFA-4072-A8A9-20D3D856A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sz w:val="24"/>
        <w:szCs w:val="24"/>
        <w:lang w:val="en-NZ" w:eastAsia="en-NZ" w:bidi="ar-SA"/>
      </w:rPr>
    </w:rPrDefault>
    <w:pPrDefault>
      <w:pPr>
        <w:spacing w:before="120"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unhideWhenUsed="1" w:qFormat="1"/>
    <w:lsdException w:name="heading 4" w:uiPriority="9" w:unhideWhenUsed="1" w:qFormat="1"/>
    <w:lsdException w:name="heading 5" w:uiPriority="1" w:unhideWhenUsed="1" w:qFormat="1"/>
    <w:lsdException w:name="heading 6" w:uiPriority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iPriority="3" w:unhideWhenUsed="1"/>
    <w:lsdException w:name="List 3" w:semiHidden="1" w:unhideWhenUsed="1"/>
    <w:lsdException w:name="List 4" w:unhideWhenUsed="1"/>
    <w:lsdException w:name="List 5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Salutation" w:unhideWhenUsed="1"/>
    <w:lsdException w:name="Date" w:unhideWhenUsed="1"/>
    <w:lsdException w:name="Body Text First Indent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A55"/>
    <w:pPr>
      <w:keepLines/>
    </w:pPr>
    <w:rPr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5028A7"/>
    <w:pPr>
      <w:keepNext/>
      <w:spacing w:before="360" w:after="120"/>
      <w:contextualSpacing/>
      <w:outlineLvl w:val="0"/>
    </w:pPr>
    <w:rPr>
      <w:rFonts w:cs="Arial"/>
      <w:b/>
      <w:bCs/>
      <w:color w:val="1F546B" w:themeColor="text2"/>
      <w:kern w:val="32"/>
      <w:sz w:val="52"/>
      <w:szCs w:val="32"/>
    </w:rPr>
  </w:style>
  <w:style w:type="paragraph" w:styleId="Heading2">
    <w:name w:val="heading 2"/>
    <w:basedOn w:val="Normal"/>
    <w:next w:val="Normal"/>
    <w:link w:val="Heading2Char"/>
    <w:qFormat/>
    <w:rsid w:val="00065F18"/>
    <w:pPr>
      <w:keepNext/>
      <w:spacing w:before="360" w:after="120"/>
      <w:contextualSpacing/>
      <w:outlineLvl w:val="1"/>
    </w:pPr>
    <w:rPr>
      <w:rFonts w:cs="Arial"/>
      <w:b/>
      <w:bCs/>
      <w:iCs/>
      <w:color w:val="1F546B"/>
      <w:sz w:val="36"/>
      <w:szCs w:val="28"/>
    </w:rPr>
  </w:style>
  <w:style w:type="paragraph" w:styleId="Heading3">
    <w:name w:val="heading 3"/>
    <w:basedOn w:val="Normal"/>
    <w:next w:val="Normal"/>
    <w:link w:val="Heading3Char"/>
    <w:qFormat/>
    <w:rsid w:val="00AF60A0"/>
    <w:pPr>
      <w:keepNext/>
      <w:spacing w:before="360" w:after="120"/>
      <w:contextualSpacing/>
      <w:outlineLvl w:val="2"/>
    </w:pPr>
    <w:rPr>
      <w:rFonts w:cs="Arial"/>
      <w:b/>
      <w:bCs/>
      <w:color w:val="1F546B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065F18"/>
    <w:pPr>
      <w:keepNext/>
      <w:spacing w:before="360" w:after="120"/>
      <w:contextualSpacing/>
      <w:outlineLvl w:val="3"/>
    </w:pPr>
    <w:rPr>
      <w:b/>
      <w:bCs/>
      <w:i/>
      <w:color w:val="1F546B" w:themeColor="text2"/>
      <w:szCs w:val="28"/>
    </w:rPr>
  </w:style>
  <w:style w:type="paragraph" w:styleId="Heading5">
    <w:name w:val="heading 5"/>
    <w:basedOn w:val="Normal"/>
    <w:next w:val="BodyText"/>
    <w:link w:val="Heading5Char"/>
    <w:uiPriority w:val="1"/>
    <w:semiHidden/>
    <w:qFormat/>
    <w:rsid w:val="00065F18"/>
    <w:pPr>
      <w:keepNext/>
      <w:spacing w:before="36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link w:val="Heading6Char"/>
    <w:uiPriority w:val="1"/>
    <w:semiHidden/>
    <w:qFormat/>
    <w:rsid w:val="00065F18"/>
    <w:pPr>
      <w:spacing w:before="360"/>
      <w:outlineLvl w:val="5"/>
    </w:pPr>
    <w:rPr>
      <w:b/>
      <w:bCs/>
      <w:i/>
      <w:szCs w:val="22"/>
    </w:rPr>
  </w:style>
  <w:style w:type="paragraph" w:styleId="Heading7">
    <w:name w:val="heading 7"/>
    <w:basedOn w:val="Normal"/>
    <w:next w:val="Normal"/>
    <w:uiPriority w:val="99"/>
    <w:semiHidden/>
    <w:qFormat/>
    <w:rsid w:val="00065F18"/>
    <w:pPr>
      <w:spacing w:after="60"/>
      <w:outlineLvl w:val="6"/>
    </w:pPr>
  </w:style>
  <w:style w:type="paragraph" w:styleId="Heading8">
    <w:name w:val="heading 8"/>
    <w:basedOn w:val="Normal"/>
    <w:next w:val="Normal"/>
    <w:uiPriority w:val="99"/>
    <w:semiHidden/>
    <w:qFormat/>
    <w:rsid w:val="00065F18"/>
    <w:pPr>
      <w:spacing w:after="60"/>
      <w:outlineLvl w:val="7"/>
    </w:pPr>
    <w:rPr>
      <w:i/>
      <w:iCs/>
    </w:rPr>
  </w:style>
  <w:style w:type="paragraph" w:styleId="Heading9">
    <w:name w:val="heading 9"/>
    <w:basedOn w:val="Normal"/>
    <w:next w:val="Normal"/>
    <w:uiPriority w:val="99"/>
    <w:semiHidden/>
    <w:qFormat/>
    <w:rsid w:val="00065F18"/>
    <w:pPr>
      <w:spacing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semiHidden/>
    <w:rsid w:val="00065F18"/>
    <w:pPr>
      <w:numPr>
        <w:numId w:val="8"/>
      </w:numPr>
    </w:pPr>
  </w:style>
  <w:style w:type="paragraph" w:styleId="BodyText">
    <w:name w:val="Body Text"/>
    <w:basedOn w:val="Normal"/>
    <w:link w:val="BodyTextChar"/>
    <w:uiPriority w:val="99"/>
    <w:semiHidden/>
    <w:rsid w:val="00065F18"/>
    <w:pPr>
      <w:spacing w:after="200"/>
    </w:pPr>
  </w:style>
  <w:style w:type="numbering" w:styleId="1ai">
    <w:name w:val="Outline List 1"/>
    <w:basedOn w:val="NoList"/>
    <w:semiHidden/>
    <w:rsid w:val="00065F18"/>
    <w:pPr>
      <w:numPr>
        <w:numId w:val="7"/>
      </w:numPr>
    </w:pPr>
  </w:style>
  <w:style w:type="numbering" w:styleId="ArticleSection">
    <w:name w:val="Outline List 3"/>
    <w:basedOn w:val="NoList"/>
    <w:semiHidden/>
    <w:rsid w:val="00065F18"/>
    <w:pPr>
      <w:numPr>
        <w:numId w:val="9"/>
      </w:numPr>
    </w:pPr>
  </w:style>
  <w:style w:type="paragraph" w:styleId="BlockText">
    <w:name w:val="Block Text"/>
    <w:basedOn w:val="Normal"/>
    <w:uiPriority w:val="99"/>
    <w:semiHidden/>
    <w:rsid w:val="00065F18"/>
    <w:pPr>
      <w:ind w:left="1440" w:right="1440"/>
    </w:pPr>
  </w:style>
  <w:style w:type="paragraph" w:styleId="BodyText2">
    <w:name w:val="Body Text 2"/>
    <w:basedOn w:val="Normal"/>
    <w:uiPriority w:val="99"/>
    <w:semiHidden/>
    <w:rsid w:val="00065F18"/>
    <w:pPr>
      <w:spacing w:line="480" w:lineRule="auto"/>
    </w:pPr>
  </w:style>
  <w:style w:type="paragraph" w:styleId="BodyText3">
    <w:name w:val="Body Text 3"/>
    <w:basedOn w:val="Normal"/>
    <w:uiPriority w:val="99"/>
    <w:semiHidden/>
    <w:rsid w:val="00065F18"/>
    <w:rPr>
      <w:sz w:val="16"/>
      <w:szCs w:val="16"/>
    </w:rPr>
  </w:style>
  <w:style w:type="paragraph" w:styleId="BodyTextFirstIndent">
    <w:name w:val="Body Text First Indent"/>
    <w:basedOn w:val="BodyText"/>
    <w:uiPriority w:val="99"/>
    <w:semiHidden/>
    <w:rsid w:val="00065F18"/>
    <w:pPr>
      <w:spacing w:after="120"/>
      <w:ind w:firstLine="210"/>
    </w:pPr>
  </w:style>
  <w:style w:type="paragraph" w:styleId="BodyTextIndent">
    <w:name w:val="Body Text Indent"/>
    <w:basedOn w:val="Normal"/>
    <w:uiPriority w:val="99"/>
    <w:semiHidden/>
    <w:rsid w:val="00065F18"/>
    <w:pPr>
      <w:ind w:left="283"/>
    </w:pPr>
  </w:style>
  <w:style w:type="paragraph" w:styleId="BodyTextFirstIndent2">
    <w:name w:val="Body Text First Indent 2"/>
    <w:basedOn w:val="BodyTextIndent"/>
    <w:uiPriority w:val="99"/>
    <w:semiHidden/>
    <w:rsid w:val="00065F18"/>
    <w:pPr>
      <w:ind w:firstLine="210"/>
    </w:pPr>
  </w:style>
  <w:style w:type="paragraph" w:styleId="BodyTextIndent2">
    <w:name w:val="Body Text Indent 2"/>
    <w:basedOn w:val="Normal"/>
    <w:uiPriority w:val="99"/>
    <w:semiHidden/>
    <w:rsid w:val="00065F18"/>
    <w:pPr>
      <w:spacing w:line="480" w:lineRule="auto"/>
      <w:ind w:left="283"/>
    </w:pPr>
  </w:style>
  <w:style w:type="paragraph" w:styleId="BodyTextIndent3">
    <w:name w:val="Body Text Indent 3"/>
    <w:basedOn w:val="Normal"/>
    <w:uiPriority w:val="99"/>
    <w:semiHidden/>
    <w:rsid w:val="00065F18"/>
    <w:pPr>
      <w:ind w:left="283"/>
    </w:pPr>
    <w:rPr>
      <w:sz w:val="16"/>
      <w:szCs w:val="16"/>
    </w:rPr>
  </w:style>
  <w:style w:type="paragraph" w:styleId="Closing">
    <w:name w:val="Closing"/>
    <w:basedOn w:val="Normal"/>
    <w:uiPriority w:val="99"/>
    <w:semiHidden/>
    <w:rsid w:val="00065F18"/>
    <w:pPr>
      <w:ind w:left="4252"/>
    </w:pPr>
  </w:style>
  <w:style w:type="paragraph" w:styleId="Date">
    <w:name w:val="Date"/>
    <w:basedOn w:val="Normal"/>
    <w:next w:val="Normal"/>
    <w:uiPriority w:val="99"/>
    <w:semiHidden/>
    <w:rsid w:val="00065F18"/>
  </w:style>
  <w:style w:type="paragraph" w:styleId="E-mailSignature">
    <w:name w:val="E-mail Signature"/>
    <w:basedOn w:val="Normal"/>
    <w:uiPriority w:val="99"/>
    <w:semiHidden/>
    <w:rsid w:val="00065F18"/>
  </w:style>
  <w:style w:type="character" w:styleId="Emphasis">
    <w:name w:val="Emphasis"/>
    <w:uiPriority w:val="99"/>
    <w:semiHidden/>
    <w:qFormat/>
    <w:rsid w:val="00065F18"/>
    <w:rPr>
      <w:rFonts w:ascii="Calibri" w:hAnsi="Calibri"/>
      <w:i/>
      <w:iCs/>
    </w:rPr>
  </w:style>
  <w:style w:type="paragraph" w:styleId="EnvelopeAddress">
    <w:name w:val="envelope address"/>
    <w:basedOn w:val="Normal"/>
    <w:uiPriority w:val="99"/>
    <w:semiHidden/>
    <w:rsid w:val="00065F18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uiPriority w:val="99"/>
    <w:semiHidden/>
    <w:rsid w:val="00065F18"/>
    <w:rPr>
      <w:rFonts w:cs="Arial"/>
      <w:sz w:val="20"/>
      <w:szCs w:val="20"/>
    </w:rPr>
  </w:style>
  <w:style w:type="character" w:styleId="FollowedHyperlink">
    <w:name w:val="FollowedHyperlink"/>
    <w:uiPriority w:val="99"/>
    <w:semiHidden/>
    <w:rsid w:val="00065F18"/>
    <w:rPr>
      <w:color w:val="800080"/>
      <w:u w:val="single"/>
    </w:rPr>
  </w:style>
  <w:style w:type="paragraph" w:styleId="Footer">
    <w:name w:val="footer"/>
    <w:basedOn w:val="Normal"/>
    <w:link w:val="FooterChar"/>
    <w:rsid w:val="00065F18"/>
    <w:pPr>
      <w:spacing w:before="40" w:after="40"/>
      <w:contextualSpacing/>
    </w:pPr>
    <w:rPr>
      <w:i/>
      <w:sz w:val="20"/>
    </w:rPr>
  </w:style>
  <w:style w:type="paragraph" w:styleId="Header">
    <w:name w:val="header"/>
    <w:basedOn w:val="Normal"/>
    <w:link w:val="HeaderChar"/>
    <w:rsid w:val="00065F18"/>
    <w:pPr>
      <w:spacing w:before="40" w:after="40"/>
    </w:pPr>
    <w:rPr>
      <w:color w:val="808080" w:themeColor="background1" w:themeShade="80"/>
      <w:sz w:val="22"/>
    </w:rPr>
  </w:style>
  <w:style w:type="character" w:styleId="HTMLAcronym">
    <w:name w:val="HTML Acronym"/>
    <w:basedOn w:val="DefaultParagraphFont"/>
    <w:uiPriority w:val="99"/>
    <w:semiHidden/>
    <w:rsid w:val="00065F18"/>
  </w:style>
  <w:style w:type="paragraph" w:styleId="HTMLAddress">
    <w:name w:val="HTML Address"/>
    <w:basedOn w:val="Normal"/>
    <w:uiPriority w:val="99"/>
    <w:semiHidden/>
    <w:rsid w:val="00065F18"/>
    <w:rPr>
      <w:i/>
      <w:iCs/>
    </w:rPr>
  </w:style>
  <w:style w:type="character" w:styleId="HTMLCite">
    <w:name w:val="HTML Cite"/>
    <w:uiPriority w:val="99"/>
    <w:semiHidden/>
    <w:rsid w:val="00065F18"/>
    <w:rPr>
      <w:i/>
      <w:iCs/>
    </w:rPr>
  </w:style>
  <w:style w:type="character" w:styleId="HTMLCode">
    <w:name w:val="HTML Code"/>
    <w:uiPriority w:val="99"/>
    <w:semiHidden/>
    <w:rsid w:val="00065F18"/>
    <w:rPr>
      <w:rFonts w:ascii="Courier New" w:hAnsi="Courier New" w:cs="Courier New"/>
      <w:sz w:val="20"/>
      <w:szCs w:val="20"/>
    </w:rPr>
  </w:style>
  <w:style w:type="character" w:styleId="HTMLDefinition">
    <w:name w:val="HTML Definition"/>
    <w:uiPriority w:val="99"/>
    <w:semiHidden/>
    <w:rsid w:val="00065F18"/>
    <w:rPr>
      <w:i/>
      <w:iCs/>
    </w:rPr>
  </w:style>
  <w:style w:type="character" w:styleId="HTMLKeyboard">
    <w:name w:val="HTML Keyboard"/>
    <w:uiPriority w:val="99"/>
    <w:semiHidden/>
    <w:rsid w:val="00065F18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uiPriority w:val="99"/>
    <w:semiHidden/>
    <w:rsid w:val="00065F18"/>
    <w:rPr>
      <w:rFonts w:ascii="Courier New" w:hAnsi="Courier New" w:cs="Courier New"/>
      <w:sz w:val="20"/>
      <w:szCs w:val="20"/>
    </w:rPr>
  </w:style>
  <w:style w:type="character" w:styleId="HTMLSample">
    <w:name w:val="HTML Sample"/>
    <w:uiPriority w:val="99"/>
    <w:semiHidden/>
    <w:rsid w:val="00065F18"/>
    <w:rPr>
      <w:rFonts w:ascii="Courier New" w:hAnsi="Courier New" w:cs="Courier New"/>
    </w:rPr>
  </w:style>
  <w:style w:type="character" w:styleId="HTMLTypewriter">
    <w:name w:val="HTML Typewriter"/>
    <w:uiPriority w:val="99"/>
    <w:semiHidden/>
    <w:rsid w:val="00065F18"/>
    <w:rPr>
      <w:rFonts w:ascii="Courier New" w:hAnsi="Courier New" w:cs="Courier New"/>
      <w:sz w:val="20"/>
      <w:szCs w:val="20"/>
    </w:rPr>
  </w:style>
  <w:style w:type="character" w:styleId="HTMLVariable">
    <w:name w:val="HTML Variable"/>
    <w:uiPriority w:val="99"/>
    <w:semiHidden/>
    <w:rsid w:val="00065F18"/>
    <w:rPr>
      <w:i/>
      <w:iCs/>
    </w:rPr>
  </w:style>
  <w:style w:type="character" w:styleId="Hyperlink">
    <w:name w:val="Hyperlink"/>
    <w:uiPriority w:val="99"/>
    <w:rsid w:val="00065F18"/>
    <w:rPr>
      <w:color w:val="1F546B" w:themeColor="text2"/>
      <w:u w:val="single"/>
    </w:rPr>
  </w:style>
  <w:style w:type="character" w:styleId="LineNumber">
    <w:name w:val="line number"/>
    <w:basedOn w:val="DefaultParagraphFont"/>
    <w:uiPriority w:val="99"/>
    <w:semiHidden/>
    <w:rsid w:val="00065F18"/>
  </w:style>
  <w:style w:type="paragraph" w:styleId="List">
    <w:name w:val="List"/>
    <w:basedOn w:val="Normal"/>
    <w:uiPriority w:val="99"/>
    <w:semiHidden/>
    <w:rsid w:val="00065F18"/>
    <w:pPr>
      <w:ind w:left="283" w:hanging="283"/>
    </w:pPr>
  </w:style>
  <w:style w:type="paragraph" w:styleId="List2">
    <w:name w:val="List 2"/>
    <w:basedOn w:val="Normal"/>
    <w:uiPriority w:val="3"/>
    <w:semiHidden/>
    <w:rsid w:val="00065F18"/>
    <w:pPr>
      <w:ind w:left="566" w:hanging="283"/>
    </w:pPr>
  </w:style>
  <w:style w:type="paragraph" w:styleId="List3">
    <w:name w:val="List 3"/>
    <w:basedOn w:val="Normal"/>
    <w:uiPriority w:val="99"/>
    <w:semiHidden/>
    <w:rsid w:val="00065F18"/>
    <w:pPr>
      <w:ind w:left="849" w:hanging="283"/>
    </w:pPr>
  </w:style>
  <w:style w:type="paragraph" w:styleId="List4">
    <w:name w:val="List 4"/>
    <w:basedOn w:val="Normal"/>
    <w:uiPriority w:val="99"/>
    <w:semiHidden/>
    <w:rsid w:val="00065F18"/>
    <w:pPr>
      <w:ind w:left="1132" w:hanging="283"/>
    </w:pPr>
  </w:style>
  <w:style w:type="paragraph" w:styleId="List5">
    <w:name w:val="List 5"/>
    <w:basedOn w:val="Normal"/>
    <w:uiPriority w:val="99"/>
    <w:semiHidden/>
    <w:rsid w:val="00065F18"/>
    <w:pPr>
      <w:ind w:left="1415" w:hanging="283"/>
    </w:pPr>
  </w:style>
  <w:style w:type="paragraph" w:styleId="ListBullet">
    <w:name w:val="List Bullet"/>
    <w:basedOn w:val="Bullet"/>
    <w:uiPriority w:val="99"/>
    <w:semiHidden/>
    <w:rsid w:val="00003FC7"/>
  </w:style>
  <w:style w:type="paragraph" w:styleId="ListBullet2">
    <w:name w:val="List Bullet 2"/>
    <w:basedOn w:val="Normal"/>
    <w:uiPriority w:val="99"/>
    <w:semiHidden/>
    <w:rsid w:val="00065F18"/>
    <w:pPr>
      <w:numPr>
        <w:numId w:val="1"/>
      </w:numPr>
    </w:pPr>
  </w:style>
  <w:style w:type="paragraph" w:styleId="ListBullet3">
    <w:name w:val="List Bullet 3"/>
    <w:basedOn w:val="Normal"/>
    <w:uiPriority w:val="99"/>
    <w:semiHidden/>
    <w:rsid w:val="00065F18"/>
    <w:pPr>
      <w:numPr>
        <w:numId w:val="2"/>
      </w:numPr>
    </w:pPr>
  </w:style>
  <w:style w:type="paragraph" w:styleId="ListBullet4">
    <w:name w:val="List Bullet 4"/>
    <w:basedOn w:val="Normal"/>
    <w:uiPriority w:val="99"/>
    <w:semiHidden/>
    <w:rsid w:val="00065F18"/>
    <w:pPr>
      <w:numPr>
        <w:numId w:val="3"/>
      </w:numPr>
    </w:pPr>
  </w:style>
  <w:style w:type="paragraph" w:styleId="ListBullet5">
    <w:name w:val="List Bullet 5"/>
    <w:basedOn w:val="Normal"/>
    <w:uiPriority w:val="99"/>
    <w:semiHidden/>
    <w:rsid w:val="00065F18"/>
    <w:pPr>
      <w:numPr>
        <w:numId w:val="4"/>
      </w:numPr>
    </w:pPr>
  </w:style>
  <w:style w:type="paragraph" w:styleId="ListContinue">
    <w:name w:val="List Continue"/>
    <w:basedOn w:val="Normal"/>
    <w:uiPriority w:val="99"/>
    <w:semiHidden/>
    <w:rsid w:val="00065F18"/>
    <w:pPr>
      <w:ind w:left="283"/>
    </w:pPr>
  </w:style>
  <w:style w:type="paragraph" w:styleId="ListContinue2">
    <w:name w:val="List Continue 2"/>
    <w:basedOn w:val="Normal"/>
    <w:uiPriority w:val="99"/>
    <w:semiHidden/>
    <w:rsid w:val="00065F18"/>
    <w:pPr>
      <w:ind w:left="566"/>
    </w:pPr>
  </w:style>
  <w:style w:type="paragraph" w:styleId="ListContinue3">
    <w:name w:val="List Continue 3"/>
    <w:basedOn w:val="Normal"/>
    <w:uiPriority w:val="99"/>
    <w:semiHidden/>
    <w:rsid w:val="00065F18"/>
    <w:pPr>
      <w:ind w:left="849"/>
    </w:pPr>
  </w:style>
  <w:style w:type="paragraph" w:styleId="ListContinue4">
    <w:name w:val="List Continue 4"/>
    <w:basedOn w:val="Normal"/>
    <w:uiPriority w:val="99"/>
    <w:semiHidden/>
    <w:rsid w:val="00065F18"/>
    <w:pPr>
      <w:ind w:left="1132"/>
    </w:pPr>
  </w:style>
  <w:style w:type="paragraph" w:styleId="ListContinue5">
    <w:name w:val="List Continue 5"/>
    <w:basedOn w:val="Normal"/>
    <w:uiPriority w:val="99"/>
    <w:semiHidden/>
    <w:rsid w:val="00065F18"/>
    <w:pPr>
      <w:ind w:left="1415"/>
    </w:pPr>
  </w:style>
  <w:style w:type="paragraph" w:styleId="ListNumber">
    <w:name w:val="List Number"/>
    <w:basedOn w:val="List123"/>
    <w:uiPriority w:val="99"/>
    <w:semiHidden/>
    <w:rsid w:val="00B42F17"/>
  </w:style>
  <w:style w:type="paragraph" w:styleId="ListNumber2">
    <w:name w:val="List Number 2"/>
    <w:basedOn w:val="List123level2"/>
    <w:uiPriority w:val="99"/>
    <w:semiHidden/>
    <w:rsid w:val="00B42F17"/>
  </w:style>
  <w:style w:type="paragraph" w:styleId="ListNumber3">
    <w:name w:val="List Number 3"/>
    <w:basedOn w:val="List123level3"/>
    <w:uiPriority w:val="99"/>
    <w:semiHidden/>
    <w:rsid w:val="00B42F17"/>
  </w:style>
  <w:style w:type="paragraph" w:styleId="ListNumber4">
    <w:name w:val="List Number 4"/>
    <w:basedOn w:val="Normal"/>
    <w:uiPriority w:val="99"/>
    <w:semiHidden/>
    <w:rsid w:val="00065F18"/>
    <w:pPr>
      <w:numPr>
        <w:numId w:val="5"/>
      </w:numPr>
    </w:pPr>
  </w:style>
  <w:style w:type="paragraph" w:styleId="ListNumber5">
    <w:name w:val="List Number 5"/>
    <w:basedOn w:val="Normal"/>
    <w:uiPriority w:val="99"/>
    <w:semiHidden/>
    <w:rsid w:val="00065F18"/>
    <w:pPr>
      <w:numPr>
        <w:numId w:val="6"/>
      </w:numPr>
    </w:pPr>
  </w:style>
  <w:style w:type="paragraph" w:styleId="MessageHeader">
    <w:name w:val="Message Header"/>
    <w:basedOn w:val="Normal"/>
    <w:uiPriority w:val="99"/>
    <w:semiHidden/>
    <w:rsid w:val="00065F1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ormalWeb">
    <w:name w:val="Normal (Web)"/>
    <w:basedOn w:val="Normal"/>
    <w:uiPriority w:val="99"/>
    <w:semiHidden/>
    <w:rsid w:val="00065F18"/>
    <w:rPr>
      <w:rFonts w:ascii="Times New Roman" w:hAnsi="Times New Roman"/>
    </w:rPr>
  </w:style>
  <w:style w:type="paragraph" w:styleId="NormalIndent">
    <w:name w:val="Normal Indent"/>
    <w:basedOn w:val="Normal"/>
    <w:uiPriority w:val="99"/>
    <w:semiHidden/>
    <w:rsid w:val="00065F18"/>
    <w:pPr>
      <w:ind w:left="709"/>
    </w:pPr>
  </w:style>
  <w:style w:type="paragraph" w:styleId="NoteHeading">
    <w:name w:val="Note Heading"/>
    <w:basedOn w:val="Normal"/>
    <w:next w:val="Normal"/>
    <w:uiPriority w:val="99"/>
    <w:semiHidden/>
    <w:rsid w:val="00065F18"/>
  </w:style>
  <w:style w:type="character" w:customStyle="1" w:styleId="Heading1Char">
    <w:name w:val="Heading 1 Char"/>
    <w:basedOn w:val="DefaultParagraphFont"/>
    <w:link w:val="Heading1"/>
    <w:rsid w:val="005028A7"/>
    <w:rPr>
      <w:rFonts w:eastAsiaTheme="minorHAnsi" w:cs="Arial"/>
      <w:b/>
      <w:bCs/>
      <w:color w:val="1F546B" w:themeColor="text2"/>
      <w:kern w:val="32"/>
      <w:sz w:val="52"/>
      <w:szCs w:val="32"/>
      <w:lang w:eastAsia="en-US"/>
    </w:rPr>
  </w:style>
  <w:style w:type="paragraph" w:styleId="PlainText">
    <w:name w:val="Plain Text"/>
    <w:basedOn w:val="Normal"/>
    <w:uiPriority w:val="99"/>
    <w:semiHidden/>
    <w:rsid w:val="00065F18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uiPriority w:val="99"/>
    <w:semiHidden/>
    <w:rsid w:val="00065F18"/>
  </w:style>
  <w:style w:type="paragraph" w:styleId="Signature">
    <w:name w:val="Signature"/>
    <w:basedOn w:val="Normal"/>
    <w:uiPriority w:val="99"/>
    <w:semiHidden/>
    <w:rsid w:val="00065F18"/>
    <w:pPr>
      <w:ind w:left="4252"/>
    </w:pPr>
  </w:style>
  <w:style w:type="character" w:styleId="Strong">
    <w:name w:val="Strong"/>
    <w:uiPriority w:val="99"/>
    <w:semiHidden/>
    <w:qFormat/>
    <w:rsid w:val="00065F18"/>
    <w:rPr>
      <w:b/>
      <w:bCs/>
    </w:rPr>
  </w:style>
  <w:style w:type="paragraph" w:styleId="Subtitle">
    <w:name w:val="Subtitle"/>
    <w:basedOn w:val="Normal"/>
    <w:uiPriority w:val="1"/>
    <w:semiHidden/>
    <w:qFormat/>
    <w:rsid w:val="00065F18"/>
    <w:pPr>
      <w:jc w:val="center"/>
    </w:pPr>
    <w:rPr>
      <w:b/>
      <w:color w:val="7BC7CE"/>
      <w:sz w:val="36"/>
      <w:szCs w:val="36"/>
    </w:rPr>
  </w:style>
  <w:style w:type="table" w:styleId="Table3Deffects1">
    <w:name w:val="Table 3D effects 1"/>
    <w:basedOn w:val="TableNormal"/>
    <w:semiHidden/>
    <w:rsid w:val="00065F18"/>
    <w:pPr>
      <w:spacing w:line="28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065F18"/>
    <w:pPr>
      <w:spacing w:line="28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065F18"/>
    <w:pPr>
      <w:spacing w:line="28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065F18"/>
    <w:pPr>
      <w:spacing w:line="28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065F18"/>
    <w:pPr>
      <w:spacing w:line="28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065F18"/>
    <w:pPr>
      <w:spacing w:line="28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065F18"/>
    <w:pPr>
      <w:spacing w:line="28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065F18"/>
    <w:pPr>
      <w:spacing w:line="28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065F18"/>
    <w:pPr>
      <w:spacing w:line="28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065F18"/>
    <w:pPr>
      <w:spacing w:line="28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065F18"/>
    <w:pPr>
      <w:spacing w:line="28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065F18"/>
    <w:pPr>
      <w:spacing w:line="28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065F18"/>
    <w:pPr>
      <w:spacing w:line="28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065F18"/>
    <w:pPr>
      <w:spacing w:line="28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rsid w:val="00065F18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065F18"/>
    <w:pPr>
      <w:spacing w:line="28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065F18"/>
    <w:pPr>
      <w:spacing w:line="28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065F18"/>
    <w:pPr>
      <w:spacing w:line="28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065F18"/>
    <w:pPr>
      <w:spacing w:line="28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065F18"/>
    <w:pPr>
      <w:spacing w:line="28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065F18"/>
    <w:pPr>
      <w:spacing w:line="28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065F18"/>
    <w:pPr>
      <w:spacing w:line="28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065F18"/>
    <w:pPr>
      <w:spacing w:line="28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065F18"/>
    <w:pPr>
      <w:spacing w:line="28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065F18"/>
    <w:pPr>
      <w:spacing w:line="28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065F18"/>
    <w:pPr>
      <w:spacing w:line="28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065F18"/>
    <w:pPr>
      <w:spacing w:line="28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065F18"/>
    <w:pPr>
      <w:spacing w:line="28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065F18"/>
    <w:pPr>
      <w:spacing w:line="28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065F18"/>
    <w:pPr>
      <w:spacing w:line="28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065F18"/>
    <w:pPr>
      <w:spacing w:line="28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065F18"/>
    <w:pPr>
      <w:spacing w:line="28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065F18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065F18"/>
    <w:pPr>
      <w:spacing w:line="28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065F18"/>
    <w:pPr>
      <w:spacing w:line="28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065F18"/>
    <w:pPr>
      <w:spacing w:line="28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qFormat/>
    <w:rsid w:val="00065F18"/>
    <w:pPr>
      <w:contextualSpacing/>
      <w:jc w:val="right"/>
    </w:pPr>
    <w:rPr>
      <w:b/>
      <w:color w:val="1F546B"/>
      <w:sz w:val="80"/>
      <w:szCs w:val="80"/>
    </w:rPr>
  </w:style>
  <w:style w:type="paragraph" w:customStyle="1" w:styleId="BodyTextIndentLevel1">
    <w:name w:val="Body Text Indent Level 1"/>
    <w:basedOn w:val="BodyText"/>
    <w:uiPriority w:val="3"/>
    <w:semiHidden/>
    <w:rsid w:val="00065F18"/>
    <w:pPr>
      <w:ind w:left="709"/>
    </w:pPr>
  </w:style>
  <w:style w:type="paragraph" w:customStyle="1" w:styleId="BodyTextIndentLevel2">
    <w:name w:val="Body Text Indent Level 2"/>
    <w:basedOn w:val="BodyText"/>
    <w:uiPriority w:val="3"/>
    <w:semiHidden/>
    <w:rsid w:val="00065F18"/>
    <w:pPr>
      <w:ind w:left="1276"/>
    </w:pPr>
  </w:style>
  <w:style w:type="paragraph" w:customStyle="1" w:styleId="BodyTextIndentLevel3">
    <w:name w:val="Body Text Indent Level 3"/>
    <w:basedOn w:val="BodyText"/>
    <w:uiPriority w:val="3"/>
    <w:semiHidden/>
    <w:rsid w:val="00065F18"/>
    <w:pPr>
      <w:numPr>
        <w:ilvl w:val="4"/>
        <w:numId w:val="10"/>
      </w:numPr>
    </w:pPr>
  </w:style>
  <w:style w:type="paragraph" w:customStyle="1" w:styleId="SingleSpacedParagraph">
    <w:name w:val="Single Spaced Paragraph"/>
    <w:basedOn w:val="Normal"/>
    <w:uiPriority w:val="99"/>
    <w:semiHidden/>
    <w:rsid w:val="00065F18"/>
  </w:style>
  <w:style w:type="paragraph" w:customStyle="1" w:styleId="Headingnumbered1">
    <w:name w:val="Heading numbered 1"/>
    <w:basedOn w:val="Heading1"/>
    <w:next w:val="Normal"/>
    <w:uiPriority w:val="1"/>
    <w:semiHidden/>
    <w:rsid w:val="00AF60A0"/>
    <w:pPr>
      <w:numPr>
        <w:numId w:val="10"/>
      </w:numPr>
      <w:outlineLvl w:val="5"/>
    </w:pPr>
  </w:style>
  <w:style w:type="paragraph" w:customStyle="1" w:styleId="Headingnumbered2">
    <w:name w:val="Heading numbered 2"/>
    <w:basedOn w:val="Heading2"/>
    <w:next w:val="Normal"/>
    <w:uiPriority w:val="1"/>
    <w:semiHidden/>
    <w:rsid w:val="00AF60A0"/>
    <w:pPr>
      <w:numPr>
        <w:ilvl w:val="1"/>
        <w:numId w:val="10"/>
      </w:numPr>
      <w:outlineLvl w:val="6"/>
    </w:pPr>
  </w:style>
  <w:style w:type="paragraph" w:customStyle="1" w:styleId="Headingnumbered3">
    <w:name w:val="Heading numbered 3"/>
    <w:basedOn w:val="Normal"/>
    <w:next w:val="Normal"/>
    <w:uiPriority w:val="1"/>
    <w:semiHidden/>
    <w:rsid w:val="00AF60A0"/>
    <w:pPr>
      <w:keepNext/>
      <w:numPr>
        <w:ilvl w:val="2"/>
        <w:numId w:val="10"/>
      </w:numPr>
      <w:spacing w:before="360" w:after="120"/>
      <w:contextualSpacing/>
    </w:pPr>
    <w:rPr>
      <w:b/>
      <w:color w:val="1F546B"/>
      <w:sz w:val="28"/>
    </w:rPr>
  </w:style>
  <w:style w:type="paragraph" w:customStyle="1" w:styleId="Headingnumbered4">
    <w:name w:val="Heading numbered 4"/>
    <w:basedOn w:val="Normal"/>
    <w:next w:val="Normal"/>
    <w:uiPriority w:val="1"/>
    <w:semiHidden/>
    <w:rsid w:val="00AF60A0"/>
    <w:pPr>
      <w:keepNext/>
      <w:numPr>
        <w:ilvl w:val="3"/>
        <w:numId w:val="10"/>
      </w:numPr>
      <w:spacing w:before="360" w:after="120"/>
      <w:contextualSpacing/>
    </w:pPr>
    <w:rPr>
      <w:b/>
      <w:i/>
      <w:color w:val="1F546B"/>
    </w:rPr>
  </w:style>
  <w:style w:type="paragraph" w:customStyle="1" w:styleId="Tinyline">
    <w:name w:val="Tiny line"/>
    <w:basedOn w:val="Normal"/>
    <w:qFormat/>
    <w:rsid w:val="00065F18"/>
    <w:pPr>
      <w:spacing w:before="0" w:after="0"/>
    </w:pPr>
    <w:rPr>
      <w:sz w:val="8"/>
    </w:rPr>
  </w:style>
  <w:style w:type="paragraph" w:customStyle="1" w:styleId="Numberedpara1level3a">
    <w:name w:val="Numbered para (1) level 3 (a)"/>
    <w:basedOn w:val="Normal"/>
    <w:semiHidden/>
    <w:rsid w:val="00065F18"/>
    <w:pPr>
      <w:numPr>
        <w:ilvl w:val="2"/>
        <w:numId w:val="21"/>
      </w:numPr>
      <w:spacing w:after="120"/>
    </w:pPr>
  </w:style>
  <w:style w:type="paragraph" w:customStyle="1" w:styleId="Numberedpara1level4i">
    <w:name w:val="Numbered para (1) level 4 (i)"/>
    <w:basedOn w:val="Normal"/>
    <w:semiHidden/>
    <w:rsid w:val="00065F18"/>
    <w:pPr>
      <w:numPr>
        <w:ilvl w:val="3"/>
        <w:numId w:val="21"/>
      </w:numPr>
      <w:spacing w:after="120"/>
    </w:pPr>
  </w:style>
  <w:style w:type="paragraph" w:customStyle="1" w:styleId="Bullet">
    <w:name w:val="Bullet"/>
    <w:basedOn w:val="Normal"/>
    <w:rsid w:val="0014565E"/>
    <w:pPr>
      <w:numPr>
        <w:numId w:val="11"/>
      </w:numPr>
      <w:spacing w:before="80" w:after="80"/>
    </w:pPr>
  </w:style>
  <w:style w:type="paragraph" w:customStyle="1" w:styleId="Bulletlevel2">
    <w:name w:val="Bullet level 2"/>
    <w:basedOn w:val="Normal"/>
    <w:uiPriority w:val="1"/>
    <w:semiHidden/>
    <w:rsid w:val="00065F18"/>
    <w:pPr>
      <w:numPr>
        <w:ilvl w:val="1"/>
        <w:numId w:val="11"/>
      </w:numPr>
      <w:spacing w:before="80" w:after="80"/>
    </w:pPr>
  </w:style>
  <w:style w:type="paragraph" w:customStyle="1" w:styleId="Bulletlevel3">
    <w:name w:val="Bullet level 3"/>
    <w:basedOn w:val="Normal"/>
    <w:uiPriority w:val="1"/>
    <w:semiHidden/>
    <w:rsid w:val="00991620"/>
    <w:pPr>
      <w:numPr>
        <w:ilvl w:val="2"/>
        <w:numId w:val="11"/>
      </w:numPr>
      <w:spacing w:before="80" w:after="80"/>
    </w:pPr>
  </w:style>
  <w:style w:type="paragraph" w:customStyle="1" w:styleId="BodyTextBulletIndentLevel1">
    <w:name w:val="Body Text Bullet Indent Level 1"/>
    <w:basedOn w:val="BodyText"/>
    <w:uiPriority w:val="99"/>
    <w:semiHidden/>
    <w:rsid w:val="00065F18"/>
    <w:pPr>
      <w:ind w:left="567"/>
    </w:pPr>
  </w:style>
  <w:style w:type="paragraph" w:customStyle="1" w:styleId="BodyTextBulletIndentLevel2">
    <w:name w:val="Body Text Bullet Indent Level 2"/>
    <w:basedOn w:val="BodyText"/>
    <w:uiPriority w:val="99"/>
    <w:semiHidden/>
    <w:rsid w:val="00065F18"/>
    <w:pPr>
      <w:ind w:left="1134"/>
    </w:pPr>
  </w:style>
  <w:style w:type="paragraph" w:customStyle="1" w:styleId="BodyTextBulletIndentLevel3">
    <w:name w:val="Body Text Bullet Indent Level 3"/>
    <w:basedOn w:val="BodyText"/>
    <w:uiPriority w:val="99"/>
    <w:semiHidden/>
    <w:rsid w:val="00065F18"/>
    <w:pPr>
      <w:ind w:left="1701"/>
    </w:pPr>
  </w:style>
  <w:style w:type="paragraph" w:customStyle="1" w:styleId="ListABC">
    <w:name w:val="List A B C"/>
    <w:basedOn w:val="Normal"/>
    <w:semiHidden/>
    <w:rsid w:val="00065F18"/>
    <w:pPr>
      <w:numPr>
        <w:numId w:val="16"/>
      </w:numPr>
      <w:spacing w:before="80" w:after="80"/>
    </w:pPr>
  </w:style>
  <w:style w:type="paragraph" w:customStyle="1" w:styleId="List123">
    <w:name w:val="List 1 2 3"/>
    <w:basedOn w:val="Normal"/>
    <w:rsid w:val="00065F18"/>
    <w:pPr>
      <w:numPr>
        <w:numId w:val="17"/>
      </w:numPr>
      <w:spacing w:before="80" w:after="80"/>
    </w:pPr>
  </w:style>
  <w:style w:type="paragraph" w:styleId="FootnoteText">
    <w:name w:val="footnote text"/>
    <w:basedOn w:val="Normal"/>
    <w:semiHidden/>
    <w:rsid w:val="00065F18"/>
    <w:pPr>
      <w:spacing w:before="60" w:after="60" w:line="192" w:lineRule="auto"/>
      <w:ind w:left="130" w:hanging="130"/>
    </w:pPr>
    <w:rPr>
      <w:sz w:val="20"/>
      <w:szCs w:val="20"/>
    </w:rPr>
  </w:style>
  <w:style w:type="character" w:styleId="FootnoteReference">
    <w:name w:val="footnote reference"/>
    <w:semiHidden/>
    <w:rsid w:val="00065F18"/>
    <w:rPr>
      <w:rFonts w:ascii="Calibri" w:hAnsi="Calibri"/>
      <w:sz w:val="24"/>
      <w:vertAlign w:val="superscript"/>
    </w:rPr>
  </w:style>
  <w:style w:type="paragraph" w:styleId="TOC1">
    <w:name w:val="toc 1"/>
    <w:basedOn w:val="Normal"/>
    <w:next w:val="Normal"/>
    <w:uiPriority w:val="39"/>
    <w:semiHidden/>
    <w:rsid w:val="00576AAA"/>
    <w:pPr>
      <w:tabs>
        <w:tab w:val="right" w:leader="dot" w:pos="9072"/>
      </w:tabs>
      <w:spacing w:before="200" w:after="60"/>
      <w:ind w:right="567"/>
    </w:pPr>
    <w:rPr>
      <w:b/>
      <w:color w:val="1F546B"/>
    </w:rPr>
  </w:style>
  <w:style w:type="paragraph" w:styleId="TOC2">
    <w:name w:val="toc 2"/>
    <w:basedOn w:val="Normal"/>
    <w:next w:val="Normal"/>
    <w:uiPriority w:val="39"/>
    <w:semiHidden/>
    <w:rsid w:val="00576AAA"/>
    <w:pPr>
      <w:tabs>
        <w:tab w:val="right" w:leader="dot" w:pos="9072"/>
      </w:tabs>
      <w:spacing w:before="60" w:after="60"/>
      <w:ind w:left="425" w:right="567"/>
    </w:pPr>
    <w:rPr>
      <w:noProof/>
    </w:rPr>
  </w:style>
  <w:style w:type="paragraph" w:styleId="TOC3">
    <w:name w:val="toc 3"/>
    <w:basedOn w:val="Normal"/>
    <w:next w:val="Normal"/>
    <w:autoRedefine/>
    <w:uiPriority w:val="39"/>
    <w:semiHidden/>
    <w:rsid w:val="00576AAA"/>
    <w:pPr>
      <w:tabs>
        <w:tab w:val="right" w:leader="dot" w:pos="9072"/>
      </w:tabs>
      <w:spacing w:before="60" w:after="60"/>
      <w:ind w:left="992" w:right="567"/>
    </w:pPr>
    <w:rPr>
      <w:noProof/>
    </w:rPr>
  </w:style>
  <w:style w:type="paragraph" w:styleId="TOC4">
    <w:name w:val="toc 4"/>
    <w:basedOn w:val="Normal"/>
    <w:next w:val="Normal"/>
    <w:autoRedefine/>
    <w:uiPriority w:val="39"/>
    <w:semiHidden/>
    <w:rsid w:val="00576AAA"/>
    <w:pPr>
      <w:tabs>
        <w:tab w:val="right" w:leader="dot" w:pos="9072"/>
      </w:tabs>
      <w:spacing w:before="60" w:after="60"/>
      <w:ind w:left="1701" w:right="567"/>
    </w:pPr>
    <w:rPr>
      <w:noProof/>
    </w:rPr>
  </w:style>
  <w:style w:type="paragraph" w:styleId="TOC5">
    <w:name w:val="toc 5"/>
    <w:aliases w:val="appendix heading"/>
    <w:basedOn w:val="Normal"/>
    <w:next w:val="Normal"/>
    <w:autoRedefine/>
    <w:uiPriority w:val="39"/>
    <w:semiHidden/>
    <w:rsid w:val="00065F18"/>
    <w:pPr>
      <w:tabs>
        <w:tab w:val="right" w:leader="dot" w:pos="9072"/>
      </w:tabs>
      <w:spacing w:after="60"/>
      <w:ind w:right="567"/>
      <w:contextualSpacing/>
    </w:pPr>
    <w:rPr>
      <w:noProof/>
    </w:rPr>
  </w:style>
  <w:style w:type="paragraph" w:customStyle="1" w:styleId="HeadingContents">
    <w:name w:val="Heading Contents"/>
    <w:basedOn w:val="HeadingTableofFigures"/>
    <w:uiPriority w:val="99"/>
    <w:semiHidden/>
    <w:rsid w:val="00065F18"/>
  </w:style>
  <w:style w:type="paragraph" w:customStyle="1" w:styleId="Tableheading">
    <w:name w:val="Table heading"/>
    <w:basedOn w:val="Normal"/>
    <w:rsid w:val="00AF60A0"/>
    <w:pPr>
      <w:keepNext/>
      <w:spacing w:before="40" w:after="40"/>
    </w:pPr>
    <w:rPr>
      <w:b/>
      <w:color w:val="FFFFFF" w:themeColor="background1"/>
      <w:sz w:val="22"/>
    </w:rPr>
  </w:style>
  <w:style w:type="character" w:customStyle="1" w:styleId="Heading2Char">
    <w:name w:val="Heading 2 Char"/>
    <w:basedOn w:val="DefaultParagraphFont"/>
    <w:link w:val="Heading2"/>
    <w:rsid w:val="00065F18"/>
    <w:rPr>
      <w:rFonts w:eastAsiaTheme="minorHAnsi" w:cs="Arial"/>
      <w:b/>
      <w:bCs/>
      <w:iCs/>
      <w:color w:val="1F546B"/>
      <w:sz w:val="36"/>
      <w:szCs w:val="28"/>
      <w:lang w:eastAsia="en-US"/>
    </w:rPr>
  </w:style>
  <w:style w:type="paragraph" w:customStyle="1" w:styleId="BodyTextTable">
    <w:name w:val="Body Text Table"/>
    <w:basedOn w:val="BodyText"/>
    <w:uiPriority w:val="11"/>
    <w:semiHidden/>
    <w:rsid w:val="00065F18"/>
    <w:pPr>
      <w:spacing w:after="180" w:line="260" w:lineRule="atLeast"/>
    </w:pPr>
    <w:rPr>
      <w:sz w:val="22"/>
    </w:rPr>
  </w:style>
  <w:style w:type="paragraph" w:customStyle="1" w:styleId="BodyTextTableLastLine">
    <w:name w:val="Body Text Table Last Line"/>
    <w:basedOn w:val="BodyTextTable"/>
    <w:uiPriority w:val="99"/>
    <w:semiHidden/>
    <w:rsid w:val="00065F18"/>
    <w:pPr>
      <w:spacing w:after="0"/>
    </w:pPr>
  </w:style>
  <w:style w:type="paragraph" w:customStyle="1" w:styleId="Tablebullet">
    <w:name w:val="Table bullet"/>
    <w:basedOn w:val="Tablenormal0"/>
    <w:rsid w:val="00065F18"/>
    <w:pPr>
      <w:numPr>
        <w:numId w:val="12"/>
      </w:numPr>
    </w:pPr>
  </w:style>
  <w:style w:type="paragraph" w:customStyle="1" w:styleId="Tablebulletlevel2">
    <w:name w:val="Table bullet level 2"/>
    <w:basedOn w:val="Tablenormal0"/>
    <w:uiPriority w:val="99"/>
    <w:semiHidden/>
    <w:rsid w:val="00065F18"/>
    <w:pPr>
      <w:numPr>
        <w:ilvl w:val="1"/>
        <w:numId w:val="12"/>
      </w:numPr>
    </w:pPr>
  </w:style>
  <w:style w:type="paragraph" w:customStyle="1" w:styleId="TableBulletListLevel3">
    <w:name w:val="Table Bullet List Level 3"/>
    <w:basedOn w:val="BodyTextTable"/>
    <w:uiPriority w:val="11"/>
    <w:semiHidden/>
    <w:rsid w:val="00065F18"/>
    <w:pPr>
      <w:numPr>
        <w:ilvl w:val="2"/>
        <w:numId w:val="12"/>
      </w:numPr>
      <w:spacing w:before="60" w:after="60"/>
    </w:pPr>
  </w:style>
  <w:style w:type="paragraph" w:customStyle="1" w:styleId="Tablelist123">
    <w:name w:val="Table list 1 2 3"/>
    <w:basedOn w:val="Tablenormal0"/>
    <w:rsid w:val="00065F18"/>
    <w:pPr>
      <w:numPr>
        <w:numId w:val="14"/>
      </w:numPr>
    </w:pPr>
  </w:style>
  <w:style w:type="paragraph" w:customStyle="1" w:styleId="Tablelist123level2">
    <w:name w:val="Table list 1 2 3 level 2"/>
    <w:basedOn w:val="Tablenormal0"/>
    <w:semiHidden/>
    <w:rsid w:val="00065F18"/>
    <w:pPr>
      <w:numPr>
        <w:ilvl w:val="1"/>
        <w:numId w:val="14"/>
      </w:numPr>
    </w:pPr>
  </w:style>
  <w:style w:type="character" w:customStyle="1" w:styleId="Heading4Char">
    <w:name w:val="Heading 4 Char"/>
    <w:basedOn w:val="DefaultParagraphFont"/>
    <w:link w:val="Heading4"/>
    <w:uiPriority w:val="9"/>
    <w:rsid w:val="00065F18"/>
    <w:rPr>
      <w:rFonts w:eastAsiaTheme="minorHAnsi"/>
      <w:b/>
      <w:bCs/>
      <w:i/>
      <w:color w:val="1F546B" w:themeColor="text2"/>
      <w:szCs w:val="28"/>
      <w:lang w:eastAsia="en-US"/>
    </w:rPr>
  </w:style>
  <w:style w:type="paragraph" w:customStyle="1" w:styleId="BodyTextTableLevel1">
    <w:name w:val="Body Text Table Level 1"/>
    <w:basedOn w:val="BodyTextTable"/>
    <w:uiPriority w:val="11"/>
    <w:semiHidden/>
    <w:rsid w:val="00065F18"/>
    <w:pPr>
      <w:numPr>
        <w:numId w:val="13"/>
      </w:numPr>
    </w:pPr>
  </w:style>
  <w:style w:type="paragraph" w:customStyle="1" w:styleId="BodyTextTableLevel2">
    <w:name w:val="Body Text Table Level 2"/>
    <w:basedOn w:val="BodyTextTable"/>
    <w:uiPriority w:val="11"/>
    <w:semiHidden/>
    <w:rsid w:val="00065F18"/>
    <w:pPr>
      <w:numPr>
        <w:ilvl w:val="1"/>
        <w:numId w:val="13"/>
      </w:numPr>
    </w:pPr>
  </w:style>
  <w:style w:type="paragraph" w:customStyle="1" w:styleId="BodyTextTableLevel3">
    <w:name w:val="Body Text Table Level 3"/>
    <w:basedOn w:val="BodyTextTable"/>
    <w:uiPriority w:val="11"/>
    <w:semiHidden/>
    <w:rsid w:val="00065F18"/>
    <w:pPr>
      <w:numPr>
        <w:ilvl w:val="3"/>
        <w:numId w:val="14"/>
      </w:numPr>
    </w:pPr>
  </w:style>
  <w:style w:type="paragraph" w:styleId="Caption">
    <w:name w:val="caption"/>
    <w:basedOn w:val="Normal"/>
    <w:next w:val="Normal"/>
    <w:qFormat/>
    <w:rsid w:val="00AF60A0"/>
    <w:pPr>
      <w:keepNext/>
      <w:spacing w:before="80" w:after="80"/>
      <w:jc w:val="center"/>
    </w:pPr>
    <w:rPr>
      <w:b/>
      <w:bCs/>
      <w:sz w:val="22"/>
      <w:szCs w:val="20"/>
    </w:rPr>
  </w:style>
  <w:style w:type="paragraph" w:customStyle="1" w:styleId="WhiteSpace">
    <w:name w:val="White Space"/>
    <w:basedOn w:val="Normal"/>
    <w:uiPriority w:val="99"/>
    <w:semiHidden/>
    <w:rsid w:val="00065F18"/>
    <w:rPr>
      <w:sz w:val="12"/>
    </w:rPr>
  </w:style>
  <w:style w:type="table" w:customStyle="1" w:styleId="DIAplaintable">
    <w:name w:val="DIA plain table"/>
    <w:basedOn w:val="TableNormal"/>
    <w:uiPriority w:val="99"/>
    <w:rsid w:val="00594AAA"/>
    <w:pPr>
      <w:spacing w:before="56" w:after="32"/>
    </w:pPr>
    <w:rPr>
      <w:sz w:val="22"/>
    </w:rPr>
    <w:tblPr>
      <w:tblInd w:w="108" w:type="dxa"/>
      <w:tblBorders>
        <w:top w:val="single" w:sz="12" w:space="0" w:color="000000" w:themeColor="text1"/>
        <w:left w:val="single" w:sz="12" w:space="0" w:color="000000" w:themeColor="text1"/>
        <w:bottom w:val="single" w:sz="12" w:space="0" w:color="000000" w:themeColor="text1"/>
        <w:right w:val="single" w:sz="12" w:space="0" w:color="000000" w:themeColor="text1"/>
        <w:insideH w:val="single" w:sz="6" w:space="0" w:color="000000" w:themeColor="text1"/>
        <w:insideV w:val="single" w:sz="6" w:space="0" w:color="000000" w:themeColor="text1"/>
      </w:tblBorders>
    </w:tblPr>
    <w:tblStylePr w:type="firstRow">
      <w:rPr>
        <w:b/>
      </w:rPr>
      <w:tblPr/>
      <w:tcPr>
        <w:tc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nil"/>
          <w:insideV w:val="single" w:sz="6" w:space="0" w:color="000000" w:themeColor="text1"/>
          <w:tl2br w:val="nil"/>
          <w:tr2bl w:val="nil"/>
        </w:tcBorders>
      </w:tcPr>
    </w:tblStylePr>
  </w:style>
  <w:style w:type="paragraph" w:customStyle="1" w:styleId="Headingappendix">
    <w:name w:val="Heading appendix"/>
    <w:basedOn w:val="Heading1"/>
    <w:next w:val="Normal"/>
    <w:rsid w:val="00065F18"/>
    <w:pPr>
      <w:pageBreakBefore/>
      <w:numPr>
        <w:numId w:val="15"/>
      </w:numPr>
      <w:tabs>
        <w:tab w:val="left" w:pos="2268"/>
      </w:tabs>
      <w:spacing w:before="0"/>
      <w:outlineLvl w:val="7"/>
    </w:pPr>
  </w:style>
  <w:style w:type="paragraph" w:customStyle="1" w:styleId="NotforContentsheading1">
    <w:name w:val="Not for Contents heading 1"/>
    <w:basedOn w:val="Normal"/>
    <w:next w:val="Normal"/>
    <w:rsid w:val="005028A7"/>
    <w:pPr>
      <w:keepNext/>
      <w:spacing w:before="360" w:after="120"/>
      <w:contextualSpacing/>
    </w:pPr>
    <w:rPr>
      <w:b/>
      <w:color w:val="1F546B"/>
      <w:kern w:val="32"/>
      <w:sz w:val="52"/>
    </w:rPr>
  </w:style>
  <w:style w:type="paragraph" w:styleId="TOC6">
    <w:name w:val="toc 6"/>
    <w:basedOn w:val="Normal"/>
    <w:next w:val="Normal"/>
    <w:autoRedefine/>
    <w:uiPriority w:val="99"/>
    <w:semiHidden/>
    <w:rsid w:val="00065F18"/>
    <w:pPr>
      <w:tabs>
        <w:tab w:val="right" w:pos="9072"/>
      </w:tabs>
      <w:spacing w:before="200"/>
      <w:ind w:left="567" w:right="567" w:hanging="567"/>
    </w:pPr>
    <w:rPr>
      <w:b/>
    </w:rPr>
  </w:style>
  <w:style w:type="paragraph" w:styleId="TOC7">
    <w:name w:val="toc 7"/>
    <w:basedOn w:val="Normal"/>
    <w:next w:val="Normal"/>
    <w:autoRedefine/>
    <w:uiPriority w:val="99"/>
    <w:semiHidden/>
    <w:rsid w:val="00065F18"/>
    <w:pPr>
      <w:tabs>
        <w:tab w:val="left" w:pos="567"/>
        <w:tab w:val="right" w:pos="9072"/>
      </w:tabs>
      <w:ind w:left="567" w:right="567" w:hanging="567"/>
    </w:pPr>
  </w:style>
  <w:style w:type="paragraph" w:styleId="TOC8">
    <w:name w:val="toc 8"/>
    <w:basedOn w:val="Normal"/>
    <w:next w:val="Normal"/>
    <w:autoRedefine/>
    <w:uiPriority w:val="99"/>
    <w:semiHidden/>
    <w:rsid w:val="00065F18"/>
    <w:pPr>
      <w:tabs>
        <w:tab w:val="right" w:pos="9072"/>
      </w:tabs>
      <w:spacing w:before="200"/>
      <w:ind w:left="284" w:hanging="284"/>
    </w:pPr>
    <w:rPr>
      <w:b/>
    </w:rPr>
  </w:style>
  <w:style w:type="paragraph" w:customStyle="1" w:styleId="ListABClevel2">
    <w:name w:val="List A B C level 2"/>
    <w:basedOn w:val="Normal"/>
    <w:uiPriority w:val="1"/>
    <w:semiHidden/>
    <w:qFormat/>
    <w:rsid w:val="00065F18"/>
    <w:pPr>
      <w:numPr>
        <w:ilvl w:val="1"/>
        <w:numId w:val="16"/>
      </w:numPr>
      <w:spacing w:before="80" w:after="80"/>
    </w:pPr>
  </w:style>
  <w:style w:type="paragraph" w:customStyle="1" w:styleId="NotforContentsheading2">
    <w:name w:val="Not for Contents heading 2"/>
    <w:basedOn w:val="Normal"/>
    <w:next w:val="Normal"/>
    <w:rsid w:val="00AF60A0"/>
    <w:pPr>
      <w:keepNext/>
      <w:spacing w:before="360" w:after="120"/>
      <w:contextualSpacing/>
    </w:pPr>
    <w:rPr>
      <w:b/>
      <w:color w:val="1F546B"/>
      <w:sz w:val="36"/>
    </w:rPr>
  </w:style>
  <w:style w:type="character" w:customStyle="1" w:styleId="Heading3Char">
    <w:name w:val="Heading 3 Char"/>
    <w:link w:val="Heading3"/>
    <w:rsid w:val="00AF60A0"/>
    <w:rPr>
      <w:rFonts w:eastAsiaTheme="minorHAnsi" w:cs="Arial"/>
      <w:b/>
      <w:bCs/>
      <w:color w:val="1F546B"/>
      <w:sz w:val="28"/>
      <w:szCs w:val="26"/>
      <w:lang w:eastAsia="en-US"/>
    </w:rPr>
  </w:style>
  <w:style w:type="paragraph" w:styleId="BalloonText">
    <w:name w:val="Balloon Text"/>
    <w:basedOn w:val="Normal"/>
    <w:uiPriority w:val="99"/>
    <w:semiHidden/>
    <w:rsid w:val="00065F18"/>
    <w:rPr>
      <w:rFonts w:ascii="Tahoma" w:hAnsi="Tahoma" w:cs="Tahoma"/>
      <w:sz w:val="16"/>
      <w:szCs w:val="16"/>
    </w:rPr>
  </w:style>
  <w:style w:type="paragraph" w:styleId="TableofFigures">
    <w:name w:val="table of figures"/>
    <w:basedOn w:val="Normal"/>
    <w:next w:val="Normal"/>
    <w:uiPriority w:val="99"/>
    <w:semiHidden/>
    <w:rsid w:val="00065F18"/>
    <w:pPr>
      <w:keepNext/>
      <w:spacing w:before="480" w:after="0"/>
    </w:pPr>
    <w:rPr>
      <w:rFonts w:eastAsiaTheme="majorEastAsia" w:cstheme="majorBidi"/>
      <w:b/>
      <w:bCs/>
      <w:color w:val="1F546B"/>
      <w:sz w:val="60"/>
      <w:szCs w:val="28"/>
      <w:lang w:val="en-US" w:eastAsia="ja-JP"/>
    </w:rPr>
  </w:style>
  <w:style w:type="paragraph" w:customStyle="1" w:styleId="HeadingTableofTables">
    <w:name w:val="Heading Table of Tables"/>
    <w:basedOn w:val="HeadingContents"/>
    <w:next w:val="BodyText"/>
    <w:uiPriority w:val="4"/>
    <w:semiHidden/>
    <w:rsid w:val="00065F18"/>
    <w:pPr>
      <w:spacing w:after="60"/>
    </w:pPr>
  </w:style>
  <w:style w:type="paragraph" w:customStyle="1" w:styleId="HeadingTableofFigures">
    <w:name w:val="Heading Table of Figures"/>
    <w:next w:val="BodyText"/>
    <w:uiPriority w:val="4"/>
    <w:semiHidden/>
    <w:rsid w:val="00065F18"/>
    <w:rPr>
      <w:rFonts w:eastAsiaTheme="majorEastAsia" w:cstheme="majorBidi"/>
      <w:b/>
      <w:bCs/>
      <w:color w:val="1F546B"/>
      <w:sz w:val="60"/>
      <w:szCs w:val="28"/>
      <w:lang w:val="en-US" w:eastAsia="ja-JP"/>
    </w:rPr>
  </w:style>
  <w:style w:type="table" w:customStyle="1" w:styleId="DIATable">
    <w:name w:val="_DIA Table"/>
    <w:basedOn w:val="TableNormal"/>
    <w:uiPriority w:val="99"/>
    <w:rsid w:val="00594AAA"/>
    <w:pPr>
      <w:spacing w:before="56" w:after="32"/>
    </w:pPr>
    <w:rPr>
      <w:rFonts w:cstheme="minorBidi"/>
      <w:sz w:val="22"/>
      <w:lang w:eastAsia="en-US"/>
    </w:rPr>
    <w:tblPr>
      <w:tblInd w:w="108" w:type="dxa"/>
      <w:tblBorders>
        <w:top w:val="single" w:sz="12" w:space="0" w:color="1F546B" w:themeColor="text2"/>
        <w:left w:val="single" w:sz="12" w:space="0" w:color="1F546B" w:themeColor="text2"/>
        <w:bottom w:val="single" w:sz="12" w:space="0" w:color="1F546B" w:themeColor="text2"/>
        <w:right w:val="single" w:sz="12" w:space="0" w:color="1F546B" w:themeColor="text2"/>
        <w:insideH w:val="single" w:sz="6" w:space="0" w:color="1F546B" w:themeColor="text2"/>
        <w:insideV w:val="single" w:sz="6" w:space="0" w:color="1F546B" w:themeColor="text2"/>
      </w:tblBorders>
    </w:tblPr>
    <w:trPr>
      <w:cantSplit/>
    </w:trPr>
    <w:tblStylePr w:type="firstRow">
      <w:pPr>
        <w:keepNext/>
        <w:wordWrap/>
        <w:spacing w:beforeLines="0" w:before="60" w:beforeAutospacing="0" w:afterLines="0" w:after="32" w:afterAutospacing="0" w:line="240" w:lineRule="auto"/>
        <w:contextualSpacing w:val="0"/>
      </w:pPr>
      <w:rPr>
        <w:rFonts w:ascii="Calibri" w:hAnsi="Calibri"/>
        <w:b/>
        <w:color w:val="FFFFFF" w:themeColor="background1"/>
        <w:sz w:val="22"/>
      </w:rPr>
      <w:tblPr/>
      <w:tcPr>
        <w:tcBorders>
          <w:top w:val="single" w:sz="6" w:space="0" w:color="1F546B" w:themeColor="text2"/>
          <w:left w:val="single" w:sz="12" w:space="0" w:color="1F546B" w:themeColor="text2"/>
          <w:bottom w:val="nil"/>
          <w:right w:val="single" w:sz="12" w:space="0" w:color="1F546B" w:themeColor="text2"/>
          <w:insideH w:val="single" w:sz="6" w:space="0" w:color="FFFFFF" w:themeColor="background1"/>
          <w:insideV w:val="single" w:sz="6" w:space="0" w:color="FFFFFF" w:themeColor="background1"/>
          <w:tl2br w:val="nil"/>
          <w:tr2bl w:val="nil"/>
        </w:tcBorders>
        <w:shd w:val="clear" w:color="auto" w:fill="1F546B" w:themeFill="text2"/>
      </w:tcPr>
    </w:tblStylePr>
  </w:style>
  <w:style w:type="character" w:styleId="SubtleEmphasis">
    <w:name w:val="Subtle Emphasis"/>
    <w:basedOn w:val="DefaultParagraphFont"/>
    <w:uiPriority w:val="99"/>
    <w:semiHidden/>
    <w:qFormat/>
    <w:rsid w:val="00065F18"/>
    <w:rPr>
      <w:i/>
      <w:iCs/>
    </w:rPr>
  </w:style>
  <w:style w:type="character" w:styleId="IntenseEmphasis">
    <w:name w:val="Intense Emphasis"/>
    <w:uiPriority w:val="99"/>
    <w:semiHidden/>
    <w:qFormat/>
    <w:rsid w:val="00065F18"/>
    <w:rPr>
      <w:b/>
      <w:i/>
    </w:rPr>
  </w:style>
  <w:style w:type="paragraph" w:styleId="ListParagraph">
    <w:name w:val="List Paragraph"/>
    <w:basedOn w:val="List123"/>
    <w:uiPriority w:val="34"/>
    <w:semiHidden/>
    <w:qFormat/>
    <w:rsid w:val="00C5028E"/>
  </w:style>
  <w:style w:type="character" w:customStyle="1" w:styleId="Heading5Char">
    <w:name w:val="Heading 5 Char"/>
    <w:basedOn w:val="DefaultParagraphFont"/>
    <w:link w:val="Heading5"/>
    <w:uiPriority w:val="1"/>
    <w:semiHidden/>
    <w:rsid w:val="00065F18"/>
    <w:rPr>
      <w:rFonts w:eastAsiaTheme="minorHAnsi"/>
      <w:b/>
      <w:bCs/>
      <w:iCs/>
      <w:szCs w:val="26"/>
      <w:lang w:eastAsia="en-US"/>
    </w:rPr>
  </w:style>
  <w:style w:type="character" w:styleId="SubtleReference">
    <w:name w:val="Subtle Reference"/>
    <w:basedOn w:val="DefaultParagraphFont"/>
    <w:uiPriority w:val="99"/>
    <w:semiHidden/>
    <w:qFormat/>
    <w:rsid w:val="00065F18"/>
    <w:rPr>
      <w:rFonts w:ascii="Calibri" w:hAnsi="Calibri"/>
      <w:smallCaps/>
      <w:color w:val="A42F13" w:themeColor="accent2"/>
      <w:u w:val="single"/>
    </w:rPr>
  </w:style>
  <w:style w:type="character" w:styleId="BookTitle">
    <w:name w:val="Book Title"/>
    <w:basedOn w:val="DefaultParagraphFont"/>
    <w:uiPriority w:val="33"/>
    <w:semiHidden/>
    <w:qFormat/>
    <w:rsid w:val="00065F18"/>
    <w:rPr>
      <w:rFonts w:ascii="Calibri" w:hAnsi="Calibri"/>
      <w:b/>
      <w:bCs/>
      <w:smallCaps/>
      <w:spacing w:val="5"/>
    </w:rPr>
  </w:style>
  <w:style w:type="character" w:styleId="IntenseReference">
    <w:name w:val="Intense Reference"/>
    <w:basedOn w:val="DefaultParagraphFont"/>
    <w:uiPriority w:val="99"/>
    <w:semiHidden/>
    <w:qFormat/>
    <w:rsid w:val="00065F18"/>
    <w:rPr>
      <w:rFonts w:ascii="Calibri" w:hAnsi="Calibri"/>
      <w:b/>
      <w:bCs/>
      <w:smallCaps/>
      <w:color w:val="A42F13" w:themeColor="accent2"/>
      <w:spacing w:val="5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065F18"/>
    <w:pPr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rsid w:val="00065F18"/>
    <w:rPr>
      <w:rFonts w:eastAsiaTheme="majorEastAsia" w:cstheme="majorBidi"/>
      <w:b/>
      <w:bCs/>
    </w:rPr>
  </w:style>
  <w:style w:type="character" w:styleId="EndnoteReference">
    <w:name w:val="endnote reference"/>
    <w:basedOn w:val="DefaultParagraphFont"/>
    <w:uiPriority w:val="99"/>
    <w:semiHidden/>
    <w:rsid w:val="00065F18"/>
    <w:rPr>
      <w:rFonts w:ascii="Calibri" w:hAnsi="Calibri"/>
      <w:vertAlign w:val="superscript"/>
    </w:rPr>
  </w:style>
  <w:style w:type="paragraph" w:styleId="TOAHeading">
    <w:name w:val="toa heading"/>
    <w:basedOn w:val="Normal"/>
    <w:next w:val="Normal"/>
    <w:uiPriority w:val="99"/>
    <w:semiHidden/>
    <w:rsid w:val="00065F18"/>
    <w:rPr>
      <w:rFonts w:eastAsiaTheme="majorEastAsia" w:cstheme="majorBidi"/>
      <w:b/>
      <w:bCs/>
    </w:rPr>
  </w:style>
  <w:style w:type="paragraph" w:styleId="MacroText">
    <w:name w:val="macro"/>
    <w:link w:val="MacroTextChar"/>
    <w:uiPriority w:val="99"/>
    <w:semiHidden/>
    <w:rsid w:val="00065F1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0" w:lineRule="atLeast"/>
    </w:pPr>
    <w:rPr>
      <w:rFonts w:cs="Consolas"/>
      <w:lang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65F18"/>
    <w:rPr>
      <w:rFonts w:cs="Consolas"/>
      <w:lang w:eastAsia="en-US"/>
    </w:rPr>
  </w:style>
  <w:style w:type="character" w:styleId="CommentReference">
    <w:name w:val="annotation reference"/>
    <w:basedOn w:val="DefaultParagraphFont"/>
    <w:uiPriority w:val="99"/>
    <w:semiHidden/>
    <w:rsid w:val="00065F18"/>
    <w:rPr>
      <w:rFonts w:ascii="Calibri" w:hAnsi="Calibri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065F18"/>
    <w:rPr>
      <w:rFonts w:eastAsiaTheme="minorHAnsi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99"/>
    <w:semiHidden/>
    <w:qFormat/>
    <w:rsid w:val="00065F18"/>
    <w:pPr>
      <w:pBdr>
        <w:bottom w:val="single" w:sz="4" w:space="4" w:color="7BC7CE" w:themeColor="accent1"/>
      </w:pBdr>
      <w:spacing w:before="200" w:after="280"/>
      <w:ind w:left="936" w:right="936"/>
    </w:pPr>
    <w:rPr>
      <w:b/>
      <w:bCs/>
      <w:i/>
      <w:iCs/>
      <w:color w:val="1F546B" w:themeColor="text2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065F18"/>
    <w:rPr>
      <w:rFonts w:eastAsiaTheme="minorHAnsi"/>
      <w:b/>
      <w:bCs/>
      <w:i/>
      <w:iCs/>
      <w:color w:val="1F546B" w:themeColor="text2"/>
      <w:lang w:eastAsia="en-US"/>
    </w:rPr>
  </w:style>
  <w:style w:type="paragraph" w:customStyle="1" w:styleId="Headingpage">
    <w:name w:val="Heading page"/>
    <w:basedOn w:val="Normal"/>
    <w:next w:val="Normal"/>
    <w:semiHidden/>
    <w:rsid w:val="00065F18"/>
    <w:pPr>
      <w:spacing w:before="400"/>
    </w:pPr>
    <w:rPr>
      <w:b/>
      <w:color w:val="1F546B" w:themeColor="text2"/>
      <w:sz w:val="48"/>
    </w:rPr>
  </w:style>
  <w:style w:type="paragraph" w:customStyle="1" w:styleId="Tablenormal0">
    <w:name w:val="Table normal"/>
    <w:basedOn w:val="Normal"/>
    <w:qFormat/>
    <w:rsid w:val="00065F18"/>
    <w:pPr>
      <w:spacing w:before="40" w:after="40"/>
    </w:pPr>
    <w:rPr>
      <w:sz w:val="22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065F18"/>
    <w:rPr>
      <w:rFonts w:eastAsiaTheme="minorHAnsi"/>
      <w:b/>
      <w:bCs/>
      <w:i/>
      <w:szCs w:val="22"/>
      <w:lang w:eastAsia="en-US"/>
    </w:rPr>
  </w:style>
  <w:style w:type="paragraph" w:customStyle="1" w:styleId="ListABClevel3">
    <w:name w:val="List A B C level 3"/>
    <w:basedOn w:val="Normal"/>
    <w:uiPriority w:val="1"/>
    <w:semiHidden/>
    <w:qFormat/>
    <w:rsid w:val="00065F18"/>
    <w:pPr>
      <w:numPr>
        <w:ilvl w:val="2"/>
        <w:numId w:val="16"/>
      </w:numPr>
      <w:spacing w:before="80" w:after="80"/>
    </w:pPr>
  </w:style>
  <w:style w:type="paragraph" w:customStyle="1" w:styleId="List123level2">
    <w:name w:val="List 1 2 3 level 2"/>
    <w:basedOn w:val="Normal"/>
    <w:uiPriority w:val="1"/>
    <w:semiHidden/>
    <w:qFormat/>
    <w:rsid w:val="00FF3414"/>
    <w:pPr>
      <w:numPr>
        <w:ilvl w:val="1"/>
        <w:numId w:val="17"/>
      </w:numPr>
      <w:spacing w:before="80" w:after="80"/>
    </w:pPr>
  </w:style>
  <w:style w:type="paragraph" w:customStyle="1" w:styleId="List123level3">
    <w:name w:val="List 1 2 3 level 3"/>
    <w:basedOn w:val="Normal"/>
    <w:uiPriority w:val="1"/>
    <w:semiHidden/>
    <w:qFormat/>
    <w:rsid w:val="00FF3414"/>
    <w:pPr>
      <w:numPr>
        <w:ilvl w:val="2"/>
        <w:numId w:val="17"/>
      </w:numPr>
      <w:spacing w:before="80" w:after="80"/>
    </w:pPr>
  </w:style>
  <w:style w:type="paragraph" w:customStyle="1" w:styleId="Legislationsection">
    <w:name w:val="Legislation section"/>
    <w:basedOn w:val="Normal"/>
    <w:semiHidden/>
    <w:qFormat/>
    <w:rsid w:val="00ED4356"/>
    <w:pPr>
      <w:keepNext/>
      <w:numPr>
        <w:numId w:val="19"/>
      </w:numPr>
      <w:tabs>
        <w:tab w:val="left" w:pos="567"/>
      </w:tabs>
      <w:spacing w:after="60"/>
    </w:pPr>
    <w:rPr>
      <w:b/>
      <w:sz w:val="22"/>
    </w:rPr>
  </w:style>
  <w:style w:type="paragraph" w:customStyle="1" w:styleId="Legislationnumber">
    <w:name w:val="Legislation number"/>
    <w:basedOn w:val="Normal"/>
    <w:semiHidden/>
    <w:qFormat/>
    <w:rsid w:val="00054574"/>
    <w:pPr>
      <w:numPr>
        <w:ilvl w:val="1"/>
        <w:numId w:val="19"/>
      </w:numPr>
      <w:tabs>
        <w:tab w:val="left" w:pos="567"/>
      </w:tabs>
      <w:spacing w:before="60" w:after="60"/>
    </w:pPr>
    <w:rPr>
      <w:sz w:val="22"/>
    </w:rPr>
  </w:style>
  <w:style w:type="paragraph" w:customStyle="1" w:styleId="Legislationa">
    <w:name w:val="Legislation (a)"/>
    <w:basedOn w:val="Normal"/>
    <w:semiHidden/>
    <w:qFormat/>
    <w:rsid w:val="00065F18"/>
    <w:pPr>
      <w:numPr>
        <w:ilvl w:val="2"/>
        <w:numId w:val="19"/>
      </w:numPr>
      <w:spacing w:before="60" w:after="60"/>
    </w:pPr>
    <w:rPr>
      <w:sz w:val="22"/>
    </w:rPr>
  </w:style>
  <w:style w:type="paragraph" w:customStyle="1" w:styleId="Legislationi">
    <w:name w:val="Legislation (i)"/>
    <w:basedOn w:val="Normal"/>
    <w:semiHidden/>
    <w:qFormat/>
    <w:rsid w:val="00065F18"/>
    <w:pPr>
      <w:numPr>
        <w:ilvl w:val="3"/>
        <w:numId w:val="19"/>
      </w:numPr>
      <w:spacing w:before="60" w:after="60"/>
    </w:pPr>
    <w:rPr>
      <w:sz w:val="22"/>
    </w:rPr>
  </w:style>
  <w:style w:type="paragraph" w:customStyle="1" w:styleId="Numberedparaindentonly">
    <w:name w:val="Numbered para indent only"/>
    <w:basedOn w:val="Normal"/>
    <w:semiHidden/>
    <w:qFormat/>
    <w:rsid w:val="00065F18"/>
    <w:pPr>
      <w:spacing w:after="120"/>
      <w:ind w:left="567"/>
    </w:pPr>
  </w:style>
  <w:style w:type="paragraph" w:customStyle="1" w:styleId="Spacer">
    <w:name w:val="Spacer"/>
    <w:basedOn w:val="Normal"/>
    <w:qFormat/>
    <w:rsid w:val="00065F18"/>
    <w:pPr>
      <w:spacing w:before="0" w:after="0"/>
    </w:pPr>
  </w:style>
  <w:style w:type="paragraph" w:customStyle="1" w:styleId="Page">
    <w:name w:val="Page"/>
    <w:basedOn w:val="Spacer"/>
    <w:semiHidden/>
    <w:qFormat/>
    <w:rsid w:val="00065F18"/>
    <w:pPr>
      <w:jc w:val="right"/>
    </w:pPr>
    <w:rPr>
      <w:color w:val="000000" w:themeColor="text1"/>
    </w:rPr>
  </w:style>
  <w:style w:type="table" w:customStyle="1" w:styleId="Blanktable">
    <w:name w:val="Blank table"/>
    <w:basedOn w:val="TableNormal"/>
    <w:uiPriority w:val="99"/>
    <w:rsid w:val="00065F18"/>
    <w:tblPr>
      <w:tblInd w:w="108" w:type="dxa"/>
    </w:tblPr>
  </w:style>
  <w:style w:type="paragraph" w:customStyle="1" w:styleId="Tablenormal12pt">
    <w:name w:val="Table normal 12pt"/>
    <w:basedOn w:val="Tablenormal0"/>
    <w:semiHidden/>
    <w:qFormat/>
    <w:rsid w:val="00065F18"/>
    <w:rPr>
      <w:sz w:val="24"/>
    </w:rPr>
  </w:style>
  <w:style w:type="paragraph" w:customStyle="1" w:styleId="Tableheading12pt">
    <w:name w:val="Table heading 12pt"/>
    <w:basedOn w:val="Tableheading"/>
    <w:semiHidden/>
    <w:qFormat/>
    <w:rsid w:val="00065F18"/>
    <w:rPr>
      <w:sz w:val="24"/>
    </w:rPr>
  </w:style>
  <w:style w:type="paragraph" w:customStyle="1" w:styleId="Documentationpageheading">
    <w:name w:val="Documentation page heading"/>
    <w:basedOn w:val="Normal"/>
    <w:semiHidden/>
    <w:qFormat/>
    <w:rsid w:val="00065F18"/>
    <w:pPr>
      <w:spacing w:after="0"/>
    </w:pPr>
    <w:rPr>
      <w:b/>
      <w:color w:val="1F546B" w:themeColor="text2"/>
      <w:sz w:val="36"/>
    </w:rPr>
  </w:style>
  <w:style w:type="paragraph" w:customStyle="1" w:styleId="Documentationpagesubheading">
    <w:name w:val="Documentation page subheading"/>
    <w:basedOn w:val="Documentationpageheading"/>
    <w:semiHidden/>
    <w:qFormat/>
    <w:rsid w:val="00065F18"/>
    <w:rPr>
      <w:sz w:val="28"/>
    </w:rPr>
  </w:style>
  <w:style w:type="paragraph" w:customStyle="1" w:styleId="Documentationpagetable">
    <w:name w:val="Documentation page table"/>
    <w:basedOn w:val="Normal"/>
    <w:semiHidden/>
    <w:qFormat/>
    <w:rsid w:val="00065F18"/>
    <w:pPr>
      <w:spacing w:before="44" w:after="24"/>
    </w:pPr>
    <w:rPr>
      <w:rFonts w:cstheme="minorBidi"/>
      <w:sz w:val="20"/>
    </w:rPr>
  </w:style>
  <w:style w:type="paragraph" w:customStyle="1" w:styleId="Documentationpagetableheading">
    <w:name w:val="Documentation page table heading"/>
    <w:basedOn w:val="Normal"/>
    <w:semiHidden/>
    <w:qFormat/>
    <w:rsid w:val="00065F18"/>
    <w:pPr>
      <w:spacing w:before="40" w:after="40"/>
    </w:pPr>
    <w:rPr>
      <w:rFonts w:cstheme="minorBidi"/>
      <w:b/>
      <w:color w:val="FFFFFF" w:themeColor="background1"/>
      <w:sz w:val="20"/>
    </w:rPr>
  </w:style>
  <w:style w:type="paragraph" w:customStyle="1" w:styleId="Numberedpara2subheading">
    <w:name w:val="Numbered para (2) subheading"/>
    <w:basedOn w:val="Normal"/>
    <w:next w:val="Normal"/>
    <w:semiHidden/>
    <w:qFormat/>
    <w:rsid w:val="00ED4356"/>
    <w:pPr>
      <w:keepNext/>
      <w:spacing w:before="240" w:after="120"/>
    </w:pPr>
    <w:rPr>
      <w:b/>
      <w:i/>
    </w:rPr>
  </w:style>
  <w:style w:type="paragraph" w:customStyle="1" w:styleId="Numberedpara2level1">
    <w:name w:val="Numbered para (2) level 1"/>
    <w:basedOn w:val="Normal"/>
    <w:semiHidden/>
    <w:qFormat/>
    <w:rsid w:val="00065F18"/>
    <w:pPr>
      <w:numPr>
        <w:numId w:val="20"/>
      </w:numPr>
      <w:spacing w:after="120"/>
    </w:pPr>
  </w:style>
  <w:style w:type="paragraph" w:customStyle="1" w:styleId="Numberedpara2level2a">
    <w:name w:val="Numbered para (2) level 2 (a)"/>
    <w:basedOn w:val="Normal"/>
    <w:semiHidden/>
    <w:qFormat/>
    <w:rsid w:val="00065F18"/>
    <w:pPr>
      <w:numPr>
        <w:ilvl w:val="1"/>
        <w:numId w:val="20"/>
      </w:numPr>
      <w:spacing w:after="120"/>
    </w:pPr>
  </w:style>
  <w:style w:type="paragraph" w:customStyle="1" w:styleId="Numberedpara2level3i">
    <w:name w:val="Numbered para (2) level 3 (i)"/>
    <w:basedOn w:val="Normal"/>
    <w:semiHidden/>
    <w:qFormat/>
    <w:rsid w:val="00065F18"/>
    <w:pPr>
      <w:numPr>
        <w:ilvl w:val="2"/>
        <w:numId w:val="20"/>
      </w:numPr>
      <w:spacing w:after="120"/>
    </w:pPr>
  </w:style>
  <w:style w:type="paragraph" w:customStyle="1" w:styleId="Title2">
    <w:name w:val="Title 2"/>
    <w:basedOn w:val="Title"/>
    <w:qFormat/>
    <w:rsid w:val="00065F18"/>
    <w:rPr>
      <w:sz w:val="52"/>
    </w:rPr>
  </w:style>
  <w:style w:type="paragraph" w:customStyle="1" w:styleId="Numberedpara2heading">
    <w:name w:val="Numbered para (2) heading"/>
    <w:basedOn w:val="Normal"/>
    <w:semiHidden/>
    <w:qFormat/>
    <w:rsid w:val="00ED4356"/>
    <w:pPr>
      <w:keepNext/>
      <w:spacing w:before="240" w:after="120"/>
    </w:pPr>
    <w:rPr>
      <w:b/>
      <w:sz w:val="28"/>
    </w:rPr>
  </w:style>
  <w:style w:type="character" w:customStyle="1" w:styleId="HeaderChar">
    <w:name w:val="Header Char"/>
    <w:basedOn w:val="DefaultParagraphFont"/>
    <w:link w:val="Header"/>
    <w:rsid w:val="00065F18"/>
    <w:rPr>
      <w:rFonts w:eastAsiaTheme="minorHAnsi"/>
      <w:color w:val="808080" w:themeColor="background1" w:themeShade="80"/>
      <w:sz w:val="22"/>
      <w:lang w:eastAsia="en-US"/>
    </w:rPr>
  </w:style>
  <w:style w:type="character" w:customStyle="1" w:styleId="FooterChar">
    <w:name w:val="Footer Char"/>
    <w:basedOn w:val="DefaultParagraphFont"/>
    <w:link w:val="Footer"/>
    <w:rsid w:val="00065F18"/>
    <w:rPr>
      <w:rFonts w:eastAsiaTheme="minorHAnsi"/>
      <w:i/>
      <w:sz w:val="20"/>
      <w:lang w:eastAsia="en-US"/>
    </w:rPr>
  </w:style>
  <w:style w:type="character" w:customStyle="1" w:styleId="Footersecurityclassification">
    <w:name w:val="Footer security classification"/>
    <w:basedOn w:val="DefaultParagraphFont"/>
    <w:uiPriority w:val="1"/>
    <w:qFormat/>
    <w:rsid w:val="00065F18"/>
    <w:rPr>
      <w:b/>
      <w:i/>
      <w:caps/>
      <w:smallCaps w:val="0"/>
      <w:sz w:val="22"/>
    </w:rPr>
  </w:style>
  <w:style w:type="paragraph" w:customStyle="1" w:styleId="Numberedpara1level211">
    <w:name w:val="Numbered para (1) level 2 (1.1)"/>
    <w:basedOn w:val="Normal"/>
    <w:semiHidden/>
    <w:rsid w:val="00065F18"/>
    <w:pPr>
      <w:numPr>
        <w:ilvl w:val="1"/>
        <w:numId w:val="21"/>
      </w:numPr>
      <w:spacing w:after="120"/>
    </w:pPr>
  </w:style>
  <w:style w:type="paragraph" w:customStyle="1" w:styleId="Numberedpara11headingwithnumber">
    <w:name w:val="Numbered para (1) 1 (heading with number)"/>
    <w:basedOn w:val="Normal"/>
    <w:semiHidden/>
    <w:qFormat/>
    <w:rsid w:val="00ED4356"/>
    <w:pPr>
      <w:keepNext/>
      <w:numPr>
        <w:numId w:val="21"/>
      </w:numPr>
      <w:spacing w:before="240" w:after="120"/>
    </w:pPr>
    <w:rPr>
      <w:b/>
      <w:sz w:val="28"/>
    </w:rPr>
  </w:style>
  <w:style w:type="paragraph" w:customStyle="1" w:styleId="Crossreference">
    <w:name w:val="Cross reference"/>
    <w:basedOn w:val="Normal"/>
    <w:semiHidden/>
    <w:qFormat/>
    <w:rsid w:val="00065F18"/>
    <w:rPr>
      <w:i/>
      <w:color w:val="1F546B" w:themeColor="text2"/>
      <w:u w:val="single"/>
    </w:rPr>
  </w:style>
  <w:style w:type="paragraph" w:customStyle="1" w:styleId="Numberedpara3heading">
    <w:name w:val="Numbered para (3) heading"/>
    <w:basedOn w:val="Normal"/>
    <w:semiHidden/>
    <w:qFormat/>
    <w:rsid w:val="004F2E8A"/>
    <w:pPr>
      <w:keepNext/>
      <w:spacing w:before="200" w:after="120"/>
    </w:pPr>
    <w:rPr>
      <w:b/>
    </w:rPr>
  </w:style>
  <w:style w:type="paragraph" w:customStyle="1" w:styleId="Numberedpara3subheading">
    <w:name w:val="Numbered para (3) subheading"/>
    <w:basedOn w:val="Normal"/>
    <w:semiHidden/>
    <w:qFormat/>
    <w:rsid w:val="00ED4356"/>
    <w:pPr>
      <w:keepNext/>
      <w:spacing w:before="240" w:after="120"/>
    </w:pPr>
    <w:rPr>
      <w:b/>
      <w:i/>
    </w:rPr>
  </w:style>
  <w:style w:type="paragraph" w:customStyle="1" w:styleId="Numberedpara3level1">
    <w:name w:val="Numbered para (3) level 1"/>
    <w:basedOn w:val="Normal"/>
    <w:semiHidden/>
    <w:qFormat/>
    <w:rsid w:val="004F2E8A"/>
    <w:pPr>
      <w:numPr>
        <w:numId w:val="22"/>
      </w:numPr>
      <w:spacing w:after="120"/>
    </w:pPr>
  </w:style>
  <w:style w:type="paragraph" w:customStyle="1" w:styleId="Numberedpara3level211">
    <w:name w:val="Numbered para (3) level 2 (1.1)"/>
    <w:basedOn w:val="Normal"/>
    <w:semiHidden/>
    <w:qFormat/>
    <w:rsid w:val="004F2E8A"/>
    <w:pPr>
      <w:numPr>
        <w:ilvl w:val="1"/>
        <w:numId w:val="22"/>
      </w:numPr>
      <w:spacing w:after="120"/>
    </w:pPr>
  </w:style>
  <w:style w:type="paragraph" w:customStyle="1" w:styleId="Numberedpara3level3111">
    <w:name w:val="Numbered para (3) level 3 (1.1.1)"/>
    <w:basedOn w:val="Normal"/>
    <w:semiHidden/>
    <w:qFormat/>
    <w:rsid w:val="004F2E8A"/>
    <w:pPr>
      <w:numPr>
        <w:ilvl w:val="2"/>
        <w:numId w:val="22"/>
      </w:numPr>
      <w:spacing w:after="120"/>
    </w:pPr>
  </w:style>
  <w:style w:type="paragraph" w:styleId="EndnoteText">
    <w:name w:val="endnote text"/>
    <w:basedOn w:val="Normal"/>
    <w:link w:val="EndnoteTextChar"/>
    <w:uiPriority w:val="99"/>
    <w:semiHidden/>
    <w:rsid w:val="00ED4356"/>
    <w:pPr>
      <w:tabs>
        <w:tab w:val="left" w:pos="170"/>
      </w:tabs>
      <w:spacing w:before="0" w:after="0"/>
      <w:ind w:left="57" w:hanging="57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D4356"/>
    <w:rPr>
      <w:rFonts w:eastAsiaTheme="minorHAnsi"/>
      <w:sz w:val="20"/>
      <w:szCs w:val="20"/>
      <w:lang w:eastAsia="en-US"/>
    </w:rPr>
  </w:style>
  <w:style w:type="character" w:customStyle="1" w:styleId="Crossreferences">
    <w:name w:val="Cross references"/>
    <w:basedOn w:val="DefaultParagraphFont"/>
    <w:uiPriority w:val="1"/>
    <w:qFormat/>
    <w:rsid w:val="00C90217"/>
    <w:rPr>
      <w:i/>
      <w:color w:val="1F546B" w:themeColor="text2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F4755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4755B"/>
    <w:rPr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37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3790"/>
    <w:rPr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5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1_ADMIN\Forms%20&amp;%20Templates\Blank%20Word%20Template.dotx" TargetMode="External"/></Relationships>
</file>

<file path=word/theme/theme1.xml><?xml version="1.0" encoding="utf-8"?>
<a:theme xmlns:a="http://schemas.openxmlformats.org/drawingml/2006/main" name="Office Theme">
  <a:themeElements>
    <a:clrScheme name="DIA">
      <a:dk1>
        <a:sysClr val="windowText" lastClr="000000"/>
      </a:dk1>
      <a:lt1>
        <a:srgbClr val="FFFFFF"/>
      </a:lt1>
      <a:dk2>
        <a:srgbClr val="1F546B"/>
      </a:dk2>
      <a:lt2>
        <a:srgbClr val="FAD53D"/>
      </a:lt2>
      <a:accent1>
        <a:srgbClr val="7BC7CE"/>
      </a:accent1>
      <a:accent2>
        <a:srgbClr val="A42F13"/>
      </a:accent2>
      <a:accent3>
        <a:srgbClr val="DD8E00"/>
      </a:accent3>
      <a:accent4>
        <a:srgbClr val="4F7D29"/>
      </a:accent4>
      <a:accent5>
        <a:srgbClr val="563774"/>
      </a:accent5>
      <a:accent6>
        <a:srgbClr val="F06A22"/>
      </a:accent6>
      <a:hlink>
        <a:srgbClr val="348087"/>
      </a:hlink>
      <a:folHlink>
        <a:srgbClr val="AA9233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9B1225-C1F4-48CA-9E16-0F25BF289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 Word Template</Template>
  <TotalTime>1</TotalTime>
  <Pages>3</Pages>
  <Words>885</Words>
  <Characters>5320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Knight</dc:creator>
  <cp:keywords/>
  <dc:description/>
  <cp:lastModifiedBy>Joanne Knight</cp:lastModifiedBy>
  <cp:revision>4</cp:revision>
  <cp:lastPrinted>2014-03-27T01:47:00Z</cp:lastPrinted>
  <dcterms:created xsi:type="dcterms:W3CDTF">2026-04-02T03:17:00Z</dcterms:created>
  <dcterms:modified xsi:type="dcterms:W3CDTF">2026-04-22T14:10:00Z</dcterms:modified>
</cp:coreProperties>
</file>