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041B5" w14:textId="4E795F46" w:rsidR="0029732D" w:rsidRPr="00FC0A07" w:rsidRDefault="009C4437" w:rsidP="00FC0A07">
      <w:pPr>
        <w:pStyle w:val="Heading1"/>
        <w:spacing w:before="240" w:after="240" w:line="259" w:lineRule="auto"/>
        <w:contextualSpacing w:val="0"/>
        <w:rPr>
          <w:rFonts w:ascii="Source Sans Pro" w:eastAsiaTheme="majorEastAsia" w:hAnsi="Source Sans Pro" w:cstheme="majorBidi"/>
          <w:bCs w:val="0"/>
          <w:color w:val="091D31"/>
          <w:kern w:val="0"/>
          <w:sz w:val="44"/>
        </w:rPr>
      </w:pPr>
      <w:r w:rsidRPr="00FC0A07">
        <w:rPr>
          <w:rFonts w:ascii="Source Sans Pro" w:eastAsiaTheme="majorEastAsia" w:hAnsi="Source Sans Pro" w:cstheme="majorBidi"/>
          <w:bCs w:val="0"/>
          <w:color w:val="091D31"/>
          <w:kern w:val="0"/>
          <w:sz w:val="44"/>
        </w:rPr>
        <w:t xml:space="preserve">Use of </w:t>
      </w:r>
      <w:r w:rsidR="00271FB4" w:rsidRPr="00FC0A07">
        <w:rPr>
          <w:rFonts w:ascii="Source Sans Pro" w:eastAsiaTheme="majorEastAsia" w:hAnsi="Source Sans Pro" w:cstheme="majorBidi"/>
          <w:bCs w:val="0"/>
          <w:color w:val="091D31"/>
          <w:kern w:val="0"/>
          <w:sz w:val="44"/>
        </w:rPr>
        <w:t>Artificial Intelligence</w:t>
      </w:r>
      <w:r w:rsidR="00516712" w:rsidRPr="00FC0A07">
        <w:rPr>
          <w:rFonts w:ascii="Source Sans Pro" w:eastAsiaTheme="majorEastAsia" w:hAnsi="Source Sans Pro" w:cstheme="majorBidi"/>
          <w:bCs w:val="0"/>
          <w:color w:val="091D31"/>
          <w:kern w:val="0"/>
          <w:sz w:val="44"/>
        </w:rPr>
        <w:t xml:space="preserve"> </w:t>
      </w:r>
      <w:r w:rsidR="0024015D" w:rsidRPr="00FC0A07">
        <w:rPr>
          <w:rFonts w:ascii="Source Sans Pro" w:eastAsiaTheme="majorEastAsia" w:hAnsi="Source Sans Pro" w:cstheme="majorBidi"/>
          <w:bCs w:val="0"/>
          <w:color w:val="091D31"/>
          <w:kern w:val="0"/>
          <w:sz w:val="44"/>
        </w:rPr>
        <w:t>Policy</w:t>
      </w:r>
    </w:p>
    <w:tbl>
      <w:tblPr>
        <w:tblStyle w:val="TableGrid"/>
        <w:tblW w:w="9351" w:type="dxa"/>
        <w:tblLook w:val="04A0" w:firstRow="1" w:lastRow="0" w:firstColumn="1" w:lastColumn="0" w:noHBand="0" w:noVBand="1"/>
      </w:tblPr>
      <w:tblGrid>
        <w:gridCol w:w="2093"/>
        <w:gridCol w:w="7258"/>
      </w:tblGrid>
      <w:tr w:rsidR="00131B88" w:rsidRPr="002B12A1" w14:paraId="3CBD357A" w14:textId="77777777" w:rsidTr="00D24952">
        <w:trPr>
          <w:trHeight w:val="501"/>
        </w:trPr>
        <w:tc>
          <w:tcPr>
            <w:tcW w:w="2093" w:type="dxa"/>
          </w:tcPr>
          <w:p w14:paraId="6433C84F" w14:textId="0ED30314" w:rsidR="002275AA" w:rsidRPr="00E760D6" w:rsidRDefault="002275AA" w:rsidP="002275AA">
            <w:pPr>
              <w:keepLines w:val="0"/>
              <w:spacing w:before="56" w:after="120" w:line="120" w:lineRule="atLeast"/>
              <w:rPr>
                <w:b/>
                <w:bCs/>
                <w:sz w:val="22"/>
                <w:szCs w:val="22"/>
              </w:rPr>
            </w:pPr>
            <w:r w:rsidRPr="002275AA">
              <w:rPr>
                <w:b/>
                <w:bCs/>
                <w:sz w:val="22"/>
                <w:szCs w:val="22"/>
              </w:rPr>
              <w:t>Date approved</w:t>
            </w:r>
          </w:p>
        </w:tc>
        <w:tc>
          <w:tcPr>
            <w:tcW w:w="7258" w:type="dxa"/>
          </w:tcPr>
          <w:p w14:paraId="319859E3" w14:textId="3AE47963" w:rsidR="002275AA" w:rsidRPr="002B12A1" w:rsidRDefault="002275AA" w:rsidP="006A7103">
            <w:pPr>
              <w:keepLines w:val="0"/>
              <w:spacing w:after="120" w:line="120" w:lineRule="atLeast"/>
              <w:rPr>
                <w:sz w:val="22"/>
                <w:szCs w:val="22"/>
              </w:rPr>
            </w:pPr>
          </w:p>
        </w:tc>
      </w:tr>
      <w:tr w:rsidR="00131B88" w14:paraId="26E34201" w14:textId="77777777" w:rsidTr="00D24952">
        <w:tc>
          <w:tcPr>
            <w:tcW w:w="2093" w:type="dxa"/>
          </w:tcPr>
          <w:p w14:paraId="41B96542" w14:textId="521A8BB2" w:rsidR="002275AA" w:rsidRPr="00E760D6" w:rsidRDefault="002275AA" w:rsidP="002275AA">
            <w:pPr>
              <w:keepLines w:val="0"/>
              <w:spacing w:before="56" w:after="120" w:line="120" w:lineRule="atLeast"/>
              <w:rPr>
                <w:b/>
                <w:bCs/>
                <w:sz w:val="22"/>
                <w:szCs w:val="22"/>
              </w:rPr>
            </w:pPr>
            <w:r w:rsidRPr="002275AA">
              <w:rPr>
                <w:b/>
                <w:bCs/>
                <w:sz w:val="22"/>
                <w:szCs w:val="22"/>
              </w:rPr>
              <w:t>Review date</w:t>
            </w:r>
          </w:p>
        </w:tc>
        <w:tc>
          <w:tcPr>
            <w:tcW w:w="7258" w:type="dxa"/>
          </w:tcPr>
          <w:p w14:paraId="006E69F3" w14:textId="7068D83C" w:rsidR="002275AA" w:rsidRPr="002B12A1" w:rsidRDefault="002275AA" w:rsidP="006A7103">
            <w:pPr>
              <w:keepLines w:val="0"/>
              <w:spacing w:after="120" w:line="120" w:lineRule="atLeast"/>
              <w:ind w:right="-157"/>
              <w:rPr>
                <w:sz w:val="22"/>
                <w:szCs w:val="22"/>
              </w:rPr>
            </w:pPr>
          </w:p>
        </w:tc>
      </w:tr>
      <w:tr w:rsidR="00131B88" w14:paraId="16956B9B" w14:textId="77777777" w:rsidTr="00D24952">
        <w:tc>
          <w:tcPr>
            <w:tcW w:w="2093" w:type="dxa"/>
          </w:tcPr>
          <w:p w14:paraId="7767F914" w14:textId="2A94E662" w:rsidR="002275AA" w:rsidRPr="00E760D6" w:rsidRDefault="002275AA" w:rsidP="002275AA">
            <w:pPr>
              <w:keepLines w:val="0"/>
              <w:spacing w:before="56" w:after="120" w:line="120" w:lineRule="atLeast"/>
              <w:rPr>
                <w:b/>
                <w:bCs/>
                <w:sz w:val="22"/>
                <w:szCs w:val="22"/>
              </w:rPr>
            </w:pPr>
            <w:r w:rsidRPr="002275AA">
              <w:rPr>
                <w:b/>
                <w:bCs/>
                <w:sz w:val="22"/>
                <w:szCs w:val="22"/>
              </w:rPr>
              <w:t>Policy owner</w:t>
            </w:r>
          </w:p>
        </w:tc>
        <w:tc>
          <w:tcPr>
            <w:tcW w:w="7258" w:type="dxa"/>
          </w:tcPr>
          <w:p w14:paraId="6ACB5C00" w14:textId="34B403C7" w:rsidR="002275AA" w:rsidRPr="002B12A1" w:rsidRDefault="002275AA" w:rsidP="002275AA">
            <w:pPr>
              <w:keepLines w:val="0"/>
              <w:spacing w:after="120" w:line="120" w:lineRule="atLeast"/>
              <w:rPr>
                <w:sz w:val="22"/>
                <w:szCs w:val="22"/>
              </w:rPr>
            </w:pPr>
            <w:r w:rsidRPr="00DC2BB9">
              <w:rPr>
                <w:bCs/>
                <w:highlight w:val="yellow"/>
                <w:lang w:eastAsia="en-NZ"/>
              </w:rPr>
              <w:t>[CHIEF DIGITAL OFFICER OR POLICY OWNER]</w:t>
            </w:r>
          </w:p>
        </w:tc>
      </w:tr>
      <w:tr w:rsidR="006A7103" w14:paraId="0176749D" w14:textId="77777777" w:rsidTr="00D24952">
        <w:tc>
          <w:tcPr>
            <w:tcW w:w="2093" w:type="dxa"/>
          </w:tcPr>
          <w:p w14:paraId="70CDADE6" w14:textId="04462CEE" w:rsidR="005F2406" w:rsidRPr="002275AA" w:rsidRDefault="005F2406" w:rsidP="002275AA">
            <w:pPr>
              <w:keepLines w:val="0"/>
              <w:spacing w:before="56" w:after="120" w:line="120" w:lineRule="atLeast"/>
              <w:rPr>
                <w:b/>
                <w:bCs/>
                <w:sz w:val="22"/>
                <w:szCs w:val="22"/>
              </w:rPr>
            </w:pPr>
            <w:r w:rsidRPr="002275AA">
              <w:rPr>
                <w:b/>
                <w:bCs/>
                <w:sz w:val="22"/>
                <w:szCs w:val="22"/>
              </w:rPr>
              <w:t xml:space="preserve">File link  </w:t>
            </w:r>
          </w:p>
        </w:tc>
        <w:tc>
          <w:tcPr>
            <w:tcW w:w="7258" w:type="dxa"/>
          </w:tcPr>
          <w:p w14:paraId="1D953DF4" w14:textId="77777777" w:rsidR="005F2406" w:rsidRPr="00A57970" w:rsidRDefault="005F2406" w:rsidP="002275AA">
            <w:pPr>
              <w:keepLines w:val="0"/>
              <w:spacing w:after="120" w:line="120" w:lineRule="atLeast"/>
              <w:rPr>
                <w:bCs/>
                <w:highlight w:val="lightGray"/>
                <w:lang w:eastAsia="en-NZ"/>
              </w:rPr>
            </w:pPr>
          </w:p>
        </w:tc>
      </w:tr>
    </w:tbl>
    <w:p w14:paraId="0DC2F026" w14:textId="77777777" w:rsidR="008D1751" w:rsidRDefault="00000000" w:rsidP="008D1751">
      <w:pPr>
        <w:pStyle w:val="Spacer"/>
        <w:rPr>
          <w:highlight w:val="yellow"/>
        </w:rPr>
      </w:pPr>
      <w:sdt>
        <w:sdtPr>
          <w:rPr>
            <w:highlight w:val="yellow"/>
          </w:rPr>
          <w:alias w:val="Minister"/>
          <w:tag w:val="Minister"/>
          <w:id w:val="-1636942769"/>
          <w:dropDownList>
            <w:listItem w:displayText="Choose from the dropdown" w:value="Choose from the dropdown"/>
            <w:listItem w:displayText="Rt Hon Christopher Luxon, Prime Minister" w:value="Rt Hon Christopher Luxon, Prime Minister"/>
            <w:listItem w:displayText="Rt Hon Christopher Luxon, Minister for National Security and Intelligence" w:value="Rt Hon Christopher Luxon, Minister for National Security and Intelligence"/>
            <w:listItem w:displayText="Rt Hon Christopher Luxon, Minister Responsible for Ministerial Services" w:value="Rt Hon Christopher Luxon, Minister Responsible for Ministerial Services"/>
            <w:listItem w:displayText="Hon Nicola Willis, Minister of Finance" w:value="Hon Nicola Willis, Minister of Finance"/>
            <w:listItem w:displayText="Hon Nicola Willis, Minister for Economic Growth" w:value="Hon Nicola Willis, Minister for Economic Growth"/>
            <w:listItem w:displayText="Hon Nicola Willis, Minister for Social Investment" w:value="Hon Nicola Willis, Minister for Social Investment"/>
            <w:listItem w:displayText="Hon Chris Bishop, Attorney-General" w:value="Hon Chris Bishop, Attorney-General"/>
            <w:listItem w:displayText="Hon Chris Bishop, Minister of Housing" w:value="Hon Chris Bishop, Minister of Housing"/>
            <w:listItem w:displayText="Hon Chris Bishop, Minister for Infrastructure" w:value="Hon Chris Bishop, Minister for Infrastructure"/>
            <w:listItem w:displayText="Hon Chris Bishop, Minister Responsible for RMA Reform" w:value="Hon Chris Bishop, Minister Responsible for RMA Reform"/>
            <w:listItem w:displayText="Hon Chris Bishop, Minister of Transport" w:value="Hon Chris Bishop, Minister of Transport"/>
            <w:listItem w:displayText="Hon Chris Bishop, Associate Minister of Finance" w:value="Hon Chris Bishop, Associate Minister of Finance"/>
            <w:listItem w:displayText="Hon Simeon Brown, Minister of Health" w:value="Hon Simeon Brown, Minister of Health"/>
            <w:listItem w:displayText="Hon Simeon Brown, Minister for Energy" w:value="Hon Simeon Brown, Minister for Energy"/>
            <w:listItem w:displayText="Hon Simeon Brown, Minister for State Owned Enterprises" w:value="Hon Simeon Brown, Minister for State Owned Enterprises"/>
            <w:listItem w:displayText="Hon Erica Stanford, Minister of Education" w:value="Hon Erica Stanford, Minister of Education"/>
            <w:listItem w:displayText="Hon Erica Stanford, Minister of Immigration" w:value="Hon Erica Stanford, Minister of Immigration"/>
            <w:listItem w:displayText="Hon Erica Stanford, Lead Coordination Minister for the Government’s Response to the Royal Commission’s Report into Historical Abuse in State Care and in the Care of Faith-based Institutions" w:value="Hon Erica Stanford, Lead Coordination Minister for the Government’s Response to the Royal Commission’s Report into Historical Abuse in State Care and in the Care of Faith-based Institutions"/>
            <w:listItem w:displayText="Hon Paul Goldsmith, Minister for Arts, Culture and Heritage" w:value="Hon Paul Goldsmith, Minister for Arts, Culture and Heritage"/>
            <w:listItem w:displayText="Hon Paul Goldsmith, Minister of Justice" w:value="Hon Paul Goldsmith, Minister of Justice"/>
            <w:listItem w:displayText="Hon Paul Goldsmith, Minister for Media and Communications " w:value="Hon Paul Goldsmith, Minister for Media and Communications "/>
            <w:listItem w:displayText="Hon Paul Goldsmith, Minister for the Public Service and Digitising Government" w:value="Hon Paul Goldsmith, Minister for the Public Service and Digitising Government"/>
            <w:listItem w:displayText="Hon Paul Goldsmith, Minister for Treaty of Waitangi Negotiations" w:value="Hon Paul Goldsmith, Minister for Treaty of Waitangi Negotiations"/>
            <w:listItem w:displayText="Hon Paul Goldsmith, Minister for Pacific Peoples" w:value="Hon Paul Goldsmith, Minister for Pacific Peoples"/>
            <w:listItem w:displayText="Hon Louise Upston, Minister for the Community and Voluntary Sector" w:value="Hon Louise Upston, Minister for the Community and Voluntary Sector"/>
            <w:listItem w:displayText="Hon Louise Upston, Minister for Disability Issues " w:value="Hon Louise Upston, Minister for Disability Issues "/>
            <w:listItem w:displayText="Hon Louise Upston, Minister for Social Development and Employment" w:value="Hon Louise Upston, Minister for Social Development and Employment"/>
            <w:listItem w:displayText="Hon Louise Upston, Minister for Tourism and Hospitality" w:value="Hon Louise Upston, Minister for Tourism and Hospitality"/>
            <w:listItem w:displayText="Hon Louise Upston, Leader of the House" w:value="Hon Louise Upston, Leader of the House"/>
            <w:listItem w:displayText="Hon Louise Upston, Minister for Child Poverty" w:value="Hon Louise Upston, Minister for Child Poverty"/>
            <w:listItem w:displayText="Hon Mark Mitchell, Minister of Police" w:value="Hon Mark Mitchell, Minister of Police"/>
            <w:listItem w:displayText="Hon Mark Mitchell, Minister of Corrections" w:value="Hon Mark Mitchell, Minister of Corrections"/>
            <w:listItem w:displayText="Hon Mark Mitchell, Minister for Emergency Management and Recovery" w:value="Hon Mark Mitchell, Minister for Emergency Management and Recovery"/>
            <w:listItem w:displayText="Hon Mark Mitchell, Minister for Ethnic Communities" w:value="Hon Mark Mitchell, Minister for Ethnic Communities"/>
            <w:listItem w:displayText="Hon Mark Mitchell, Minister for Sport and Recreation" w:value="Hon Mark Mitchell, Minister for Sport and Recreation"/>
            <w:listItem w:displayText="Hon Mark Mitchell, Associate Minister for National Security and Intelligence" w:value="Hon Mark Mitchell, Associate Minister for National Security and Intelligence"/>
            <w:listItem w:displayText="Hon Todd McClay, Minister of Agriculture" w:value="Hon Todd McClay, Minister of Agriculture"/>
            <w:listItem w:displayText="Hon Todd McClay, Minister of Forestry" w:value="Hon Todd McClay, Minister of Forestry"/>
            <w:listItem w:displayText="Hon Todd McClay, Minister for Trade and Investment" w:value="Hon Todd McClay, Minister for Trade and Investment"/>
            <w:listItem w:displayText="Hon Todd McClay, Associate Minister of Foreign Affairs" w:value="Hon Todd McClay, Associate Minister of Foreign Affairs"/>
            <w:listItem w:displayText="Hon Tama Potaka, Minister for Conservation" w:value="Hon Tama Potaka, Minister for Conservation"/>
            <w:listItem w:displayText="Hon Tama Potaka, Minister for Māori Crown Relations: Te Arawhiti" w:value="Hon Tama Potaka, Minister for Māori Crown Relations: Te Arawhiti"/>
            <w:listItem w:displayText="Hon Tama Potaka, Minister for Māori Development" w:value="Hon Tama Potaka, Minister for Māori Development"/>
            <w:listItem w:displayText="Hon Tama Potaka, Minister for Whānau Ora" w:value="Hon Tama Potaka, Minister for Whānau Ora"/>
            <w:listItem w:displayText="Hon Tama Potaka, Associate Minister of Housing" w:value="Hon Tama Potaka, Associate Minister of Housing"/>
            <w:listItem w:displayText="Hon Matt Doocey, Minister for Mental Health" w:value="Hon Matt Doocey, Minister for Mental Health"/>
            <w:listItem w:displayText="Hon Matt Doocey, Associate Minister of Health" w:value="Hon Matt Doocey, Associate Minister of Health"/>
            <w:listItem w:displayText="Hon Simon Watts, Minister of Climate Change" w:value="Hon Simon Watts, Minister of Climate Change"/>
            <w:listItem w:displayText="Hon Simon Watts, Minister of Local Government" w:value="Hon Simon Watts, Minister of Local Government"/>
            <w:listItem w:displayText="Hon Simon Watts, Minister of Revenue" w:value="Hon Simon Watts, Minister of Revenue"/>
            <w:listItem w:displayText="Hon Simon Watts, Minister for Auckland" w:value="Hon Simon Watts, Minister for Auckland"/>
            <w:listItem w:displayText="Hon Chris Penk, Minister of Defence" w:value="Hon Chris Penk, Minister of Defence"/>
            <w:listItem w:displayText="Hon Chris Penk, Minister for Building and Construction" w:value="Hon Chris Penk, Minister for Building and Construction"/>
            <w:listItem w:displayText="Hon Chris Penk, Minister for Veterans" w:value="Hon Chris Penk, Minister for Veterans"/>
            <w:listItem w:displayText="Hon Chris Penk, Minister Responsible for the GCSB and NZSIS" w:value="Hon Chris Penk, Minister Responsible for the GCSB and NZSIS"/>
            <w:listItem w:displayText="Hon Chris Penk, Minister for Space" w:value="Hon Chris Penk, Minister for Space"/>
            <w:listItem w:displayText="Hon Chris Penk, Associate Minister for Emergency Management and Recovery" w:value="Hon Chris Penk, Associate Minister for Emergency Management and Recovery"/>
            <w:listItem w:displayText="Hon Penny Simmonds, Minister for Tertiary Education" w:value="Hon Penny Simmonds, Minister for Tertiary Education"/>
            <w:listItem w:displayText="Hon Penny Simmonds, Minister of Science, Innovation and Technology" w:value="Hon Penny Simmonds, Minister of Science, Innovation and Technology"/>
            <w:listItem w:displayText="Hon Penny Simmonds, Associate Minister for Social Development and Employment" w:value="Hon Penny Simmonds, Associate Minister for Social Development and Employment"/>
            <w:listItem w:displayText="Hon Nicola Grigg, Minister for the Environment" w:value="Hon Nicola Grigg, Minister for the Environment"/>
            <w:listItem w:displayText="Hon Nicola Grigg, Minister of State for Trade and Investment" w:value="Hon Nicola Grigg, Minister of State for Trade and Investment"/>
            <w:listItem w:displayText="Hon Nicola Grigg, Minister for Women" w:value="Hon Nicola Grigg, Minister for Women"/>
            <w:listItem w:displayText="Hon Nicola Grigg, Associate Minister for ACC" w:value="Hon Nicola Grigg, Associate Minister for ACC"/>
            <w:listItem w:displayText="Hon James Meager, Minister for Hunting and Fishing" w:value="Hon James Meager, Minister for Hunting and Fishing"/>
            <w:listItem w:displayText="Hon James Meager, Minister for Youth" w:value="Hon James Meager, Minister for Youth"/>
            <w:listItem w:displayText="Hon James Meager, Minister for the South Island" w:value="Hon James Meager, Minister for the South Island"/>
            <w:listItem w:displayText="Hon James Meager, Associate Minister of Transport" w:value="Hon James Meager, Associate Minister of Transport"/>
            <w:listItem w:displayText="Hon Scott Simpson, Minister for ACC" w:value="Hon Scott Simpson, Minister for ACC"/>
            <w:listItem w:displayText="Hon Scott Simpson, Minister of Statistics" w:value="Hon Scott Simpson, Minister of Statistics"/>
            <w:listItem w:displayText="Hon Scott Simpson, Deputy Leader of the House" w:value="Hon Scott Simpson, Deputy Leader of the House"/>
            <w:listItem w:displayText="Cameron Brewer MP, Minister of Commerce and Consumer Affairs" w:value="Cameron Brewer MP, Minister of Commerce and Consumer Affairs"/>
            <w:listItem w:displayText="Cameron Brewer MP, Minister for Small Business and Manufacturing" w:value="Cameron Brewer MP, Minister for Small Business and Manufacturing"/>
            <w:listItem w:displayText="Cameron Brewer MP, Associate Minister of Immigration" w:value="Cameron Brewer MP, Associate Minister of Immigration"/>
            <w:listItem w:displayText="Mike Butterick MP, Minister for Land Information" w:value="Mike Butterick MP, Minister for Land Information"/>
            <w:listItem w:displayText="Mike Butterick MP, Associate Minister of Agriculture" w:value="Mike Butterick MP, Associate Minister of Agriculture"/>
            <w:listItem w:displayText="Hon David Seymour, Deputy Prime Minister" w:value="Hon David Seymour, Deputy Prime Minister"/>
            <w:listItem w:displayText="Hon David Seymour, Minister for Regulation" w:value="Hon David Seymour, Minister for Regulation"/>
            <w:listItem w:displayText="Hon David Seymour, Associate Minister of Education" w:value="Hon David Seymour, Associate Minister of Education"/>
            <w:listItem w:displayText="Hon David Seymour, Associate Minister of Finance" w:value="Hon David Seymour, Associate Minister of Finance"/>
            <w:listItem w:displayText="Hon David Seymour, Associate Minister of Health" w:value="Hon David Seymour, Associate Minister of Health"/>
            <w:listItem w:displayText="Hon David Seymour, Associate Minister of Justice" w:value="Hon David Seymour, Associate Minister of Justice"/>
            <w:listItem w:displayText="Hon Brooke van Velden, Minister of Internal Affairs" w:value="Hon Brooke van Velden, Minister of Internal Affairs"/>
            <w:listItem w:displayText="Hon Brooke van Velden, Minister for Workplace Relations and Safety" w:value="Hon Brooke van Velden, Minister for Workplace Relations and Safety"/>
            <w:listItem w:displayText="Hon Nicole McKee, Minister for Courts" w:value="Hon Nicole McKee, Minister for Courts"/>
            <w:listItem w:displayText="Hon Nicole McKee, Associate Minister of Justice" w:value="Hon Nicole McKee, Associate Minister of Justice"/>
            <w:listItem w:displayText="Hon Andrew Hoggard, Minister for Biosecurity" w:value="Hon Andrew Hoggard, Minister for Biosecurity"/>
            <w:listItem w:displayText="Hon Andrew Hoggard, Minister for Food Safety" w:value="Hon Andrew Hoggard, Minister for Food Safety"/>
            <w:listItem w:displayText="Hon Andrew Hoggard, Associate Minister of Agriculture" w:value="Hon Andrew Hoggard, Associate Minister of Agriculture"/>
            <w:listItem w:displayText="Hon Andrew Hoggard, Associate Minister for the Environment" w:value="Hon Andrew Hoggard, Associate Minister for the Environment"/>
            <w:listItem w:displayText="Hon Karen Chhour, Minister for Children" w:value="Hon Karen Chhour, Minister for Children"/>
            <w:listItem w:displayText="Hon Karen Chhour, Minister for the Prevention of Family and Sexual Violence" w:value="Hon Karen Chhour, Minister for the Prevention of Family and Sexual Violence"/>
            <w:listItem w:displayText="Simon Court MP, Parliamentary Under-Secretary to the Minister for Infrastructure" w:value="Simon Court MP, Parliamentary Under-Secretary to the Minister for Infrastructure"/>
            <w:listItem w:displayText="Simon Court MP, Parliamentary Under-Secretary to the Minister Responsible for RMA Reform" w:value="Simon Court MP, Parliamentary Under-Secretary to the Minister Responsible for RMA Reform"/>
            <w:listItem w:displayText="Rt Hon Winston Peters, Minister of Foreign Affairs" w:value="Rt Hon Winston Peters, Minister of Foreign Affairs"/>
            <w:listItem w:displayText="Rt Hon Winston Peters, Minister for Racing" w:value="Rt Hon Winston Peters, Minister for Racing"/>
            <w:listItem w:displayText="Rt Hon Winston Peters, Minister for Rail" w:value="Rt Hon Winston Peters, Minister for Rail"/>
            <w:listItem w:displayText="Hon Shane Jones, Minister for Oceans and Fisheries" w:value="Hon Shane Jones, Minister for Oceans and Fisheries"/>
            <w:listItem w:displayText="Hon Shane Jones, Minister for Regional Development" w:value="Hon Shane Jones, Minister for Regional Development"/>
            <w:listItem w:displayText="Hon Shane Jones, Minister for Resources" w:value="Hon Shane Jones, Minister for Resources"/>
            <w:listItem w:displayText="Hon Shane Jones, Associate Minister of Finance" w:value="Hon Shane Jones, Associate Minister of Finance"/>
            <w:listItem w:displayText="Hon Shane Jones, Associate Minister for Energy" w:value="Hon Shane Jones, Associate Minister for Energy"/>
            <w:listItem w:displayText="Hon Casey Costello, Minister of Customs" w:value="Hon Casey Costello, Minister of Customs"/>
            <w:listItem w:displayText="Hon Casey Costello, Minister for Seniors" w:value="Hon Casey Costello, Minister for Seniors"/>
            <w:listItem w:displayText="Hon Casey Costello, Associate Minister of Health" w:value="Hon Casey Costello, Associate Minister of Health"/>
            <w:listItem w:displayText="Hon Casey Costello, Associate Minister of Immigration" w:value="Hon Casey Costello, Associate Minister of Immigration"/>
            <w:listItem w:displayText="Hon Casey Costello, Associate Minister of Police" w:value="Hon Casey Costello, Associate Minister of Police"/>
            <w:listItem w:displayText="Hon Mark Patterson, Minister for Rural Communities" w:value="Hon Mark Patterson, Minister for Rural Communities"/>
            <w:listItem w:displayText="Hon Mark Patterson, Associate Minister of Agriculture" w:value="Hon Mark Patterson, Associate Minister of Agriculture"/>
            <w:listItem w:displayText="Hon Mark Patterson, Associate Minister for Regional Development" w:value="Hon Mark Patterson, Associate Minister for Regional Development"/>
            <w:listItem w:displayText="Jenny Marcroft MP, Parliamentary Under-Secretary to the Minister for Media and Communications" w:value="Jenny Marcroft MP, Parliamentary Under-Secretary to the Minister for Media and Communications"/>
            <w:listItem w:displayText="Jenny Marcroft MP, Parliamentary Under-Secretary to the Minister for Oceans and Fisheries" w:value="Jenny Marcroft MP, Parliamentary Under-Secretary to the Minister for Oceans and Fisheries"/>
          </w:dropDownList>
        </w:sdtPr>
        <w:sdtContent/>
      </w:sdt>
    </w:p>
    <w:p w14:paraId="0A838D57" w14:textId="77777777" w:rsidR="008D1751" w:rsidRPr="00F54483" w:rsidRDefault="008D1751" w:rsidP="008D1751">
      <w:pPr>
        <w:spacing w:before="0"/>
      </w:pPr>
      <w:r w:rsidRPr="00DC2BB9">
        <w:rPr>
          <w:highlight w:val="yellow"/>
        </w:rPr>
        <w:t>[This template is intended as a starting point for agencies developing their own Artificial Intelligence (AI) policies. It should be tailored and aligned to the specific context, needs, and circumstances of each agency. As this template is iterative and will continue to evolve, we welcome your feedback and suggestions at GCDO@dia.govt.nz.]</w:t>
      </w:r>
    </w:p>
    <w:p w14:paraId="73D20A89" w14:textId="77777777" w:rsidR="008D1751" w:rsidRPr="00F279E8" w:rsidRDefault="008D1751" w:rsidP="00F279E8">
      <w:pPr>
        <w:pStyle w:val="Heading2"/>
        <w:spacing w:before="120" w:line="259" w:lineRule="auto"/>
        <w:contextualSpacing w:val="0"/>
        <w:rPr>
          <w:rFonts w:ascii="Source Sans Pro" w:eastAsiaTheme="majorEastAsia" w:hAnsi="Source Sans Pro" w:cstheme="majorBidi"/>
          <w:bCs w:val="0"/>
          <w:iCs w:val="0"/>
          <w:color w:val="091D31"/>
          <w:sz w:val="34"/>
          <w:szCs w:val="26"/>
        </w:rPr>
      </w:pPr>
      <w:r w:rsidRPr="00F279E8">
        <w:rPr>
          <w:rFonts w:ascii="Source Sans Pro" w:eastAsiaTheme="majorEastAsia" w:hAnsi="Source Sans Pro" w:cstheme="majorBidi"/>
          <w:bCs w:val="0"/>
          <w:iCs w:val="0"/>
          <w:color w:val="091D31"/>
          <w:sz w:val="34"/>
          <w:szCs w:val="26"/>
        </w:rPr>
        <w:t>Policy overview</w:t>
      </w:r>
    </w:p>
    <w:p w14:paraId="5BEB11FE" w14:textId="79241362" w:rsidR="008D1751" w:rsidRPr="00B665A4" w:rsidRDefault="008D1751" w:rsidP="00BF5440">
      <w:pPr>
        <w:rPr>
          <w:lang w:val="en-US"/>
        </w:rPr>
      </w:pPr>
      <w:r>
        <w:t xml:space="preserve">This policy sets out the </w:t>
      </w:r>
      <w:r w:rsidRPr="00DC2BB9">
        <w:rPr>
          <w:highlight w:val="yellow"/>
        </w:rPr>
        <w:t>[AGENCY/ORGANISATION]</w:t>
      </w:r>
      <w:r>
        <w:t xml:space="preserve"> audience, application, responsibilities, guiding principles, and policy approach to safely and responsibly use artificial intelligence (AI) in the workplace. This policy aligns with and should be read alongside the </w:t>
      </w:r>
      <w:hyperlink r:id="rId12">
        <w:r w:rsidR="00FD638E">
          <w:rPr>
            <w:rStyle w:val="Hyperlink"/>
          </w:rPr>
          <w:t>Public Service AI Framework</w:t>
        </w:r>
      </w:hyperlink>
      <w:r w:rsidR="00FD638E">
        <w:t xml:space="preserve"> and</w:t>
      </w:r>
      <w:r>
        <w:t xml:space="preserve"> </w:t>
      </w:r>
      <w:hyperlink r:id="rId13">
        <w:r w:rsidRPr="1703A3CB">
          <w:rPr>
            <w:rStyle w:val="Hyperlink"/>
          </w:rPr>
          <w:t>Responsible AI Guidance for the Public Service</w:t>
        </w:r>
      </w:hyperlink>
      <w:r>
        <w:t>.</w:t>
      </w:r>
    </w:p>
    <w:p w14:paraId="641E3096" w14:textId="77777777" w:rsidR="008D1751" w:rsidRPr="00DE1327" w:rsidRDefault="008D1751" w:rsidP="00DE1327">
      <w:pPr>
        <w:pStyle w:val="Heading3"/>
        <w:spacing w:before="40" w:after="40" w:line="259" w:lineRule="auto"/>
        <w:contextualSpacing w:val="0"/>
        <w:rPr>
          <w:rFonts w:ascii="Source Sans Pro" w:eastAsiaTheme="majorEastAsia" w:hAnsi="Source Sans Pro" w:cstheme="majorBidi"/>
          <w:bCs w:val="0"/>
          <w:color w:val="432C6A"/>
          <w:sz w:val="24"/>
          <w:szCs w:val="24"/>
        </w:rPr>
      </w:pPr>
      <w:r w:rsidRPr="00DE1327">
        <w:rPr>
          <w:rFonts w:ascii="Source Sans Pro" w:eastAsiaTheme="majorEastAsia" w:hAnsi="Source Sans Pro" w:cstheme="majorBidi"/>
          <w:bCs w:val="0"/>
          <w:color w:val="432C6A"/>
          <w:sz w:val="24"/>
          <w:szCs w:val="24"/>
        </w:rPr>
        <w:t>Audience and application</w:t>
      </w:r>
    </w:p>
    <w:p w14:paraId="753AD93C" w14:textId="77777777" w:rsidR="008D1751" w:rsidRDefault="008D1751" w:rsidP="008D1751">
      <w:pPr>
        <w:pStyle w:val="Numberedpara2level1"/>
      </w:pPr>
      <w:r>
        <w:t>This policy applies to all:</w:t>
      </w:r>
    </w:p>
    <w:p w14:paraId="6DACBE77" w14:textId="60577084" w:rsidR="008D1751" w:rsidRDefault="008D1751" w:rsidP="008D1751">
      <w:pPr>
        <w:pStyle w:val="Numberedpara2level1"/>
        <w:numPr>
          <w:ilvl w:val="1"/>
          <w:numId w:val="20"/>
        </w:numPr>
      </w:pPr>
      <w:r w:rsidRPr="00DC2BB9">
        <w:rPr>
          <w:highlight w:val="yellow"/>
        </w:rPr>
        <w:t>[AGENCY/ORGANISATION]</w:t>
      </w:r>
      <w:r w:rsidRPr="002A2AA5">
        <w:t xml:space="preserve"> </w:t>
      </w:r>
      <w:r>
        <w:t xml:space="preserve">employees including permanent, temporary, events-based, and casual employees, volunteers and/or people in unpaid positions. </w:t>
      </w:r>
    </w:p>
    <w:p w14:paraId="1713DC2F" w14:textId="77777777" w:rsidR="008D1751" w:rsidRDefault="008D1751" w:rsidP="008D1751">
      <w:pPr>
        <w:pStyle w:val="Numberedpara2level1"/>
        <w:numPr>
          <w:ilvl w:val="1"/>
          <w:numId w:val="20"/>
        </w:numPr>
      </w:pPr>
      <w:r>
        <w:t xml:space="preserve">People under a contract for service or those who are in a business relationship with </w:t>
      </w:r>
      <w:r w:rsidRPr="00DC2BB9">
        <w:rPr>
          <w:highlight w:val="yellow"/>
        </w:rPr>
        <w:t>[AGENCY/ORGANISATION].</w:t>
      </w:r>
    </w:p>
    <w:p w14:paraId="6FF2C1C6" w14:textId="61096893" w:rsidR="008D1751" w:rsidRDefault="008D1751" w:rsidP="008D1751">
      <w:pPr>
        <w:pStyle w:val="Numberedpara2level2a"/>
      </w:pPr>
      <w:r>
        <w:t xml:space="preserve">Use of AI for business, including AI </w:t>
      </w:r>
      <w:r w:rsidR="0057664D">
        <w:t>i</w:t>
      </w:r>
      <w:r>
        <w:t>nfrastructure, AI models and AI systems.</w:t>
      </w:r>
    </w:p>
    <w:p w14:paraId="4F00CCCE" w14:textId="77777777" w:rsidR="008D1751" w:rsidRDefault="008D1751" w:rsidP="008D1751">
      <w:pPr>
        <w:pStyle w:val="Numberedpara2level2a"/>
      </w:pPr>
      <w:r>
        <w:t>P</w:t>
      </w:r>
      <w:r w:rsidRPr="002A2AA5">
        <w:t xml:space="preserve">ossible products and services created </w:t>
      </w:r>
      <w:proofErr w:type="gramStart"/>
      <w:r>
        <w:t>by the use of</w:t>
      </w:r>
      <w:proofErr w:type="gramEnd"/>
      <w:r>
        <w:t xml:space="preserve"> AI technologies by agency employees.</w:t>
      </w:r>
    </w:p>
    <w:p w14:paraId="6CBDC8AF" w14:textId="77777777" w:rsidR="008D1751" w:rsidRPr="00F90F01" w:rsidRDefault="008D1751" w:rsidP="00F90F01">
      <w:pPr>
        <w:pStyle w:val="Heading3"/>
        <w:spacing w:before="40" w:after="40" w:line="259" w:lineRule="auto"/>
        <w:contextualSpacing w:val="0"/>
        <w:rPr>
          <w:rFonts w:ascii="Source Sans Pro" w:eastAsiaTheme="majorEastAsia" w:hAnsi="Source Sans Pro" w:cstheme="majorBidi"/>
          <w:bCs w:val="0"/>
          <w:color w:val="432C6A"/>
          <w:sz w:val="24"/>
          <w:szCs w:val="24"/>
        </w:rPr>
      </w:pPr>
      <w:r w:rsidRPr="00F90F01">
        <w:rPr>
          <w:rFonts w:ascii="Source Sans Pro" w:eastAsiaTheme="majorEastAsia" w:hAnsi="Source Sans Pro" w:cstheme="majorBidi"/>
          <w:bCs w:val="0"/>
          <w:color w:val="432C6A"/>
          <w:sz w:val="24"/>
          <w:szCs w:val="24"/>
        </w:rPr>
        <w:t>Responsibilities</w:t>
      </w:r>
    </w:p>
    <w:p w14:paraId="47C8D736" w14:textId="77777777" w:rsidR="008D1751" w:rsidRPr="00C76FA2" w:rsidRDefault="008D1751" w:rsidP="008D1751">
      <w:pPr>
        <w:pStyle w:val="Numberedpara2level1"/>
      </w:pPr>
      <w:r w:rsidRPr="00C30696">
        <w:t xml:space="preserve">The </w:t>
      </w:r>
      <w:r w:rsidRPr="00DC2BB9">
        <w:rPr>
          <w:highlight w:val="yellow"/>
        </w:rPr>
        <w:t>[EXECUTIVE LEADERSHIP TEAM]</w:t>
      </w:r>
      <w:r w:rsidRPr="00C30696">
        <w:t xml:space="preserve"> is accountable for this policy</w:t>
      </w:r>
      <w:r w:rsidRPr="00C76FA2">
        <w:t xml:space="preserve">. </w:t>
      </w:r>
    </w:p>
    <w:p w14:paraId="7EF51359" w14:textId="77777777" w:rsidR="008D1751" w:rsidRDefault="008D1751" w:rsidP="008D1751">
      <w:pPr>
        <w:pStyle w:val="Numberedpara2level1"/>
        <w:rPr>
          <w:lang w:eastAsia="en-NZ"/>
        </w:rPr>
      </w:pPr>
      <w:r w:rsidRPr="004A4585">
        <w:rPr>
          <w:lang w:eastAsia="en-NZ"/>
        </w:rPr>
        <w:t xml:space="preserve">All </w:t>
      </w:r>
      <w:r>
        <w:rPr>
          <w:lang w:eastAsia="en-NZ"/>
        </w:rPr>
        <w:t>agency employees</w:t>
      </w:r>
      <w:r w:rsidRPr="004A4585">
        <w:rPr>
          <w:lang w:eastAsia="en-NZ"/>
        </w:rPr>
        <w:t xml:space="preserve"> are responsible for</w:t>
      </w:r>
      <w:r>
        <w:rPr>
          <w:lang w:eastAsia="en-NZ"/>
        </w:rPr>
        <w:t xml:space="preserve"> using AI technology responsibly, lawfully, and in line with this policy.</w:t>
      </w:r>
      <w:r w:rsidRPr="004A4585">
        <w:rPr>
          <w:lang w:eastAsia="en-NZ"/>
        </w:rPr>
        <w:t xml:space="preserve"> </w:t>
      </w:r>
    </w:p>
    <w:p w14:paraId="1AF42A48" w14:textId="77777777" w:rsidR="008D1751" w:rsidRDefault="008D1751" w:rsidP="008D1751">
      <w:pPr>
        <w:pStyle w:val="Numberedpara2level1"/>
        <w:rPr>
          <w:lang w:eastAsia="en-NZ"/>
        </w:rPr>
      </w:pPr>
      <w:r w:rsidRPr="00DC2BB9">
        <w:rPr>
          <w:highlight w:val="yellow"/>
        </w:rPr>
        <w:t>[DEPUTY-SECRETARY/TIER 2 EXECUTIVES]</w:t>
      </w:r>
      <w:r w:rsidRPr="00C76FA2">
        <w:t xml:space="preserve"> are responsible for assuring the </w:t>
      </w:r>
      <w:r w:rsidRPr="00DC2BB9">
        <w:rPr>
          <w:highlight w:val="yellow"/>
        </w:rPr>
        <w:t>[SECRETARY/TIER 1 EXECUTIVE]</w:t>
      </w:r>
      <w:r w:rsidRPr="00C76FA2">
        <w:t xml:space="preserve"> that their branch complies with </w:t>
      </w:r>
      <w:r>
        <w:t xml:space="preserve">departmental </w:t>
      </w:r>
      <w:r w:rsidRPr="00C76FA2">
        <w:t xml:space="preserve">policies and processes </w:t>
      </w:r>
      <w:r>
        <w:t>related to the use of AI</w:t>
      </w:r>
      <w:r w:rsidRPr="00C76FA2">
        <w:t>.</w:t>
      </w:r>
    </w:p>
    <w:p w14:paraId="2406C3D4" w14:textId="77777777" w:rsidR="008D1751" w:rsidRPr="004A4585" w:rsidRDefault="008D1751" w:rsidP="008D1751">
      <w:pPr>
        <w:pStyle w:val="Numberedpara2level1"/>
        <w:rPr>
          <w:lang w:eastAsia="en-NZ"/>
        </w:rPr>
      </w:pPr>
      <w:r w:rsidRPr="004A4585">
        <w:rPr>
          <w:lang w:eastAsia="en-NZ"/>
        </w:rPr>
        <w:t xml:space="preserve">The </w:t>
      </w:r>
      <w:r w:rsidRPr="00DC2BB9">
        <w:rPr>
          <w:highlight w:val="yellow"/>
        </w:rPr>
        <w:t>[CHIEF DIGITAL OFFICER OR POLICY OWNER]</w:t>
      </w:r>
      <w:r>
        <w:rPr>
          <w:lang w:eastAsia="en-NZ"/>
        </w:rPr>
        <w:t xml:space="preserve"> is</w:t>
      </w:r>
      <w:r w:rsidRPr="004A4585">
        <w:rPr>
          <w:lang w:eastAsia="en-NZ"/>
        </w:rPr>
        <w:t xml:space="preserve"> responsible for monitoring compliance </w:t>
      </w:r>
      <w:r w:rsidRPr="00483493">
        <w:t xml:space="preserve">with </w:t>
      </w:r>
      <w:r>
        <w:t>legislative requirements and international best practice</w:t>
      </w:r>
      <w:r>
        <w:rPr>
          <w:lang w:eastAsia="en-NZ"/>
        </w:rPr>
        <w:t xml:space="preserve">, </w:t>
      </w:r>
      <w:r w:rsidRPr="004A4585">
        <w:rPr>
          <w:lang w:eastAsia="en-NZ"/>
        </w:rPr>
        <w:t xml:space="preserve">and for advising </w:t>
      </w:r>
      <w:r w:rsidRPr="00DC2BB9">
        <w:rPr>
          <w:highlight w:val="yellow"/>
        </w:rPr>
        <w:t>[EXECUTIVE LEADERSHIP TEAM]</w:t>
      </w:r>
      <w:r w:rsidRPr="00C30696">
        <w:t xml:space="preserve"> </w:t>
      </w:r>
      <w:r w:rsidRPr="004A4585">
        <w:rPr>
          <w:lang w:eastAsia="en-NZ"/>
        </w:rPr>
        <w:t>about any risks to</w:t>
      </w:r>
      <w:r>
        <w:rPr>
          <w:lang w:eastAsia="en-NZ"/>
        </w:rPr>
        <w:t xml:space="preserve"> </w:t>
      </w:r>
      <w:r w:rsidRPr="004A4585">
        <w:rPr>
          <w:lang w:eastAsia="en-NZ"/>
        </w:rPr>
        <w:t>protect and ma</w:t>
      </w:r>
      <w:r>
        <w:rPr>
          <w:lang w:eastAsia="en-NZ"/>
        </w:rPr>
        <w:t>nage use of AI as an organisation</w:t>
      </w:r>
      <w:r w:rsidRPr="004A4585">
        <w:rPr>
          <w:lang w:eastAsia="en-NZ"/>
        </w:rPr>
        <w:t>.</w:t>
      </w:r>
    </w:p>
    <w:p w14:paraId="32937448" w14:textId="5D3D3D23" w:rsidR="008D1751" w:rsidRDefault="008D1751" w:rsidP="00774F96">
      <w:pPr>
        <w:pStyle w:val="Heading3"/>
        <w:spacing w:before="40" w:after="40" w:line="259" w:lineRule="auto"/>
        <w:contextualSpacing w:val="0"/>
      </w:pPr>
      <w:r w:rsidRPr="00774F96">
        <w:rPr>
          <w:rFonts w:ascii="Source Sans Pro" w:eastAsiaTheme="majorEastAsia" w:hAnsi="Source Sans Pro" w:cstheme="majorBidi"/>
          <w:bCs w:val="0"/>
          <w:color w:val="432C6A"/>
          <w:sz w:val="24"/>
          <w:szCs w:val="24"/>
        </w:rPr>
        <w:lastRenderedPageBreak/>
        <w:t>Guiding</w:t>
      </w:r>
      <w:r>
        <w:t xml:space="preserve"> </w:t>
      </w:r>
      <w:r w:rsidR="00AB54ED" w:rsidRPr="00774F96">
        <w:rPr>
          <w:rFonts w:ascii="Source Sans Pro" w:eastAsiaTheme="majorEastAsia" w:hAnsi="Source Sans Pro" w:cstheme="majorBidi"/>
          <w:bCs w:val="0"/>
          <w:color w:val="432C6A"/>
          <w:sz w:val="24"/>
          <w:szCs w:val="24"/>
        </w:rPr>
        <w:t>p</w:t>
      </w:r>
      <w:r w:rsidRPr="00774F96">
        <w:rPr>
          <w:rFonts w:ascii="Source Sans Pro" w:eastAsiaTheme="majorEastAsia" w:hAnsi="Source Sans Pro" w:cstheme="majorBidi"/>
          <w:bCs w:val="0"/>
          <w:color w:val="432C6A"/>
          <w:sz w:val="24"/>
          <w:szCs w:val="24"/>
        </w:rPr>
        <w:t xml:space="preserve">rinciples and </w:t>
      </w:r>
      <w:r w:rsidR="00AB54ED" w:rsidRPr="00774F96">
        <w:rPr>
          <w:rFonts w:ascii="Source Sans Pro" w:eastAsiaTheme="majorEastAsia" w:hAnsi="Source Sans Pro" w:cstheme="majorBidi"/>
          <w:bCs w:val="0"/>
          <w:color w:val="432C6A"/>
          <w:sz w:val="24"/>
          <w:szCs w:val="24"/>
        </w:rPr>
        <w:t>p</w:t>
      </w:r>
      <w:r w:rsidRPr="00774F96">
        <w:rPr>
          <w:rFonts w:ascii="Source Sans Pro" w:eastAsiaTheme="majorEastAsia" w:hAnsi="Source Sans Pro" w:cstheme="majorBidi"/>
          <w:bCs w:val="0"/>
          <w:color w:val="432C6A"/>
          <w:sz w:val="24"/>
          <w:szCs w:val="24"/>
        </w:rPr>
        <w:t xml:space="preserve">olicy </w:t>
      </w:r>
      <w:r w:rsidR="00AB54ED" w:rsidRPr="00774F96">
        <w:rPr>
          <w:rFonts w:ascii="Source Sans Pro" w:eastAsiaTheme="majorEastAsia" w:hAnsi="Source Sans Pro" w:cstheme="majorBidi"/>
          <w:bCs w:val="0"/>
          <w:color w:val="432C6A"/>
          <w:sz w:val="24"/>
          <w:szCs w:val="24"/>
        </w:rPr>
        <w:t>a</w:t>
      </w:r>
      <w:r w:rsidRPr="00774F96">
        <w:rPr>
          <w:rFonts w:ascii="Source Sans Pro" w:eastAsiaTheme="majorEastAsia" w:hAnsi="Source Sans Pro" w:cstheme="majorBidi"/>
          <w:bCs w:val="0"/>
          <w:color w:val="432C6A"/>
          <w:sz w:val="24"/>
          <w:szCs w:val="24"/>
        </w:rPr>
        <w:t>pproach</w:t>
      </w:r>
    </w:p>
    <w:p w14:paraId="5DE0C6F2" w14:textId="1F16DDBD" w:rsidR="008D1751" w:rsidRPr="00787FAB" w:rsidRDefault="008D1751" w:rsidP="008D1751">
      <w:pPr>
        <w:pStyle w:val="Numberedpara2level1"/>
        <w:numPr>
          <w:ilvl w:val="0"/>
          <w:numId w:val="0"/>
        </w:numPr>
        <w:rPr>
          <w:lang w:eastAsia="en-NZ"/>
        </w:rPr>
      </w:pPr>
      <w:r w:rsidRPr="00DC2BB9">
        <w:rPr>
          <w:highlight w:val="yellow"/>
        </w:rPr>
        <w:t>[The guiding principles set the vision and values for AI adoption, while the detailed policy approach outlines the specific actions and commitments that agencies will take to adopt and implement these guiding principle</w:t>
      </w:r>
      <w:r w:rsidR="00474318" w:rsidRPr="00DC2BB9">
        <w:rPr>
          <w:highlight w:val="yellow"/>
        </w:rPr>
        <w:t>s</w:t>
      </w:r>
      <w:r w:rsidRPr="00DC2BB9">
        <w:rPr>
          <w:highlight w:val="yellow"/>
        </w:rPr>
        <w:t>].</w:t>
      </w:r>
    </w:p>
    <w:p w14:paraId="133D151F" w14:textId="6BBC934F" w:rsidR="008D1751" w:rsidRPr="00774F96" w:rsidRDefault="008D1751" w:rsidP="008D1751">
      <w:pPr>
        <w:pStyle w:val="Numberedpara2subheading"/>
        <w:rPr>
          <w:color w:val="432C6A"/>
        </w:rPr>
      </w:pPr>
      <w:r w:rsidRPr="00774F96">
        <w:rPr>
          <w:color w:val="432C6A"/>
        </w:rPr>
        <w:t xml:space="preserve">Guiding </w:t>
      </w:r>
      <w:r w:rsidR="00AB54ED" w:rsidRPr="00774F96">
        <w:rPr>
          <w:color w:val="432C6A"/>
        </w:rPr>
        <w:t>p</w:t>
      </w:r>
      <w:r w:rsidRPr="00774F96">
        <w:rPr>
          <w:color w:val="432C6A"/>
        </w:rPr>
        <w:t>rinciples for the Use of Artificial Intelligence Policy template</w:t>
      </w:r>
    </w:p>
    <w:p w14:paraId="29600C9F" w14:textId="7E5D0E63" w:rsidR="008D1751" w:rsidRDefault="008D1751" w:rsidP="00B96E3E">
      <w:pPr>
        <w:pStyle w:val="Numberedpara2level1"/>
        <w:numPr>
          <w:ilvl w:val="0"/>
          <w:numId w:val="0"/>
        </w:numPr>
      </w:pPr>
      <w:r>
        <w:rPr>
          <w:lang w:eastAsia="en-NZ"/>
        </w:rPr>
        <w:t>The following principles are in</w:t>
      </w:r>
      <w:r w:rsidR="00AB54ED">
        <w:rPr>
          <w:lang w:eastAsia="en-NZ"/>
        </w:rPr>
        <w:t xml:space="preserve"> </w:t>
      </w:r>
      <w:r>
        <w:rPr>
          <w:lang w:eastAsia="en-NZ"/>
        </w:rPr>
        <w:t xml:space="preserve">line with the Public Service AI </w:t>
      </w:r>
      <w:r w:rsidR="00316A2A">
        <w:rPr>
          <w:lang w:eastAsia="en-NZ"/>
        </w:rPr>
        <w:t>F</w:t>
      </w:r>
      <w:r>
        <w:rPr>
          <w:lang w:eastAsia="en-NZ"/>
        </w:rPr>
        <w:t xml:space="preserve">ramework and guide our approach to deploying AI, ensuring that </w:t>
      </w:r>
      <w:r w:rsidRPr="00DC2BB9">
        <w:rPr>
          <w:highlight w:val="yellow"/>
        </w:rPr>
        <w:t>[AGENCY/ORGANISATION]</w:t>
      </w:r>
      <w:r>
        <w:t xml:space="preserve"> </w:t>
      </w:r>
      <w:r>
        <w:rPr>
          <w:lang w:eastAsia="en-NZ"/>
        </w:rPr>
        <w:t xml:space="preserve">adopts AI responsibly, to modernise </w:t>
      </w:r>
      <w:r w:rsidRPr="00DC2BB9">
        <w:rPr>
          <w:highlight w:val="yellow"/>
        </w:rPr>
        <w:t>[AGENCY/ORGANISATION]</w:t>
      </w:r>
      <w:r>
        <w:t xml:space="preserve"> </w:t>
      </w:r>
      <w:r>
        <w:rPr>
          <w:lang w:eastAsia="en-NZ"/>
        </w:rPr>
        <w:t>services and deliver better outcomes for all New Zealanders.</w:t>
      </w:r>
    </w:p>
    <w:p w14:paraId="3755A11A" w14:textId="4F9FB5A1" w:rsidR="00C26955" w:rsidRPr="00774F96" w:rsidRDefault="00C26955" w:rsidP="00C26955">
      <w:pPr>
        <w:pStyle w:val="Numberedpara2level1"/>
        <w:rPr>
          <w:b/>
          <w:bCs/>
          <w:color w:val="432C6A"/>
        </w:rPr>
      </w:pPr>
      <w:r w:rsidRPr="00774F96">
        <w:rPr>
          <w:b/>
          <w:bCs/>
          <w:color w:val="432C6A"/>
          <w:lang w:eastAsia="en-NZ"/>
        </w:rPr>
        <w:t>Inclusive, sustainable development</w:t>
      </w:r>
    </w:p>
    <w:p w14:paraId="3FE367B7" w14:textId="4C0A0459" w:rsidR="008D1751" w:rsidRPr="00C26955" w:rsidRDefault="008D1751" w:rsidP="00C26955">
      <w:pPr>
        <w:pStyle w:val="Numberedpara2level1"/>
        <w:numPr>
          <w:ilvl w:val="0"/>
          <w:numId w:val="0"/>
        </w:numPr>
        <w:ind w:left="567"/>
        <w:rPr>
          <w:b/>
          <w:bCs/>
        </w:rPr>
      </w:pPr>
      <w:r w:rsidRPr="00DC2BB9">
        <w:rPr>
          <w:highlight w:val="yellow"/>
        </w:rPr>
        <w:t>[AGENCY/ORGANISATION]</w:t>
      </w:r>
      <w:r>
        <w:t xml:space="preserve"> AI systems should contribute to inclusive growth and sustainable development through a focus on innovation, efficiency and resilience, and on reducing economic, social, gender and other inequalities and protecting natural environments. AI use should consider and address concerns about unequal access to technology.</w:t>
      </w:r>
    </w:p>
    <w:p w14:paraId="45102F26" w14:textId="2C50F658" w:rsidR="00C26955" w:rsidRPr="00C26955" w:rsidRDefault="00C26955" w:rsidP="00C26955">
      <w:pPr>
        <w:pStyle w:val="Numberedpara2level1"/>
        <w:rPr>
          <w:b/>
          <w:bCs/>
        </w:rPr>
      </w:pPr>
      <w:r w:rsidRPr="00774F96">
        <w:rPr>
          <w:b/>
          <w:bCs/>
          <w:color w:val="432C6A"/>
        </w:rPr>
        <w:t>Human-centred values</w:t>
      </w:r>
    </w:p>
    <w:p w14:paraId="599E3DFC" w14:textId="43984EB4" w:rsidR="008D1751" w:rsidRPr="00FD638E" w:rsidRDefault="008D1751" w:rsidP="00C26955">
      <w:pPr>
        <w:pStyle w:val="Numberedpara2level1"/>
        <w:numPr>
          <w:ilvl w:val="0"/>
          <w:numId w:val="0"/>
        </w:numPr>
        <w:ind w:left="567"/>
        <w:rPr>
          <w:b/>
          <w:bCs/>
        </w:rPr>
      </w:pPr>
      <w:r w:rsidRPr="00DC2BB9">
        <w:rPr>
          <w:highlight w:val="yellow"/>
        </w:rPr>
        <w:t>[AGENCY/ORGANISATION]</w:t>
      </w:r>
      <w:r>
        <w:t xml:space="preserve"> </w:t>
      </w:r>
      <w:r w:rsidRPr="577B23EC">
        <w:rPr>
          <w:lang w:eastAsia="en-NZ"/>
        </w:rPr>
        <w:t xml:space="preserve">AI use </w:t>
      </w:r>
      <w:r>
        <w:rPr>
          <w:lang w:eastAsia="en-NZ"/>
        </w:rPr>
        <w:t>should</w:t>
      </w:r>
      <w:r w:rsidRPr="577B23EC">
        <w:rPr>
          <w:lang w:eastAsia="en-NZ"/>
        </w:rPr>
        <w:t xml:space="preserve"> respect the rule of law, democratic values and human rights and labour rights through the lifecycle of each AI system or product.</w:t>
      </w:r>
    </w:p>
    <w:p w14:paraId="6750E140" w14:textId="77777777" w:rsidR="001A5D2E" w:rsidRDefault="008D1751" w:rsidP="008D1751">
      <w:pPr>
        <w:pStyle w:val="Numberedpara2level1"/>
        <w:numPr>
          <w:ilvl w:val="0"/>
          <w:numId w:val="0"/>
        </w:numPr>
        <w:ind w:left="567"/>
        <w:rPr>
          <w:lang w:eastAsia="en-NZ"/>
        </w:rPr>
      </w:pPr>
      <w:r w:rsidRPr="000E7906">
        <w:rPr>
          <w:lang w:eastAsia="en-NZ"/>
        </w:rPr>
        <w:t>These rights and laws include personal data protection and privacy, dignity, non</w:t>
      </w:r>
      <w:r>
        <w:rPr>
          <w:lang w:eastAsia="en-NZ"/>
        </w:rPr>
        <w:t>-</w:t>
      </w:r>
      <w:r w:rsidRPr="000E7906">
        <w:rPr>
          <w:lang w:eastAsia="en-NZ"/>
        </w:rPr>
        <w:t>discrimination and equality, self</w:t>
      </w:r>
      <w:r w:rsidRPr="40D6C514">
        <w:rPr>
          <w:lang w:eastAsia="en-NZ"/>
        </w:rPr>
        <w:t>-</w:t>
      </w:r>
      <w:r w:rsidRPr="000E7906">
        <w:rPr>
          <w:lang w:eastAsia="en-NZ"/>
        </w:rPr>
        <w:t>determination and autonomy.</w:t>
      </w:r>
    </w:p>
    <w:p w14:paraId="26BCD167" w14:textId="090A32F0" w:rsidR="008D1751" w:rsidRPr="00065B84" w:rsidRDefault="008D1751" w:rsidP="008D1751">
      <w:pPr>
        <w:pStyle w:val="Numberedpara2level1"/>
        <w:numPr>
          <w:ilvl w:val="0"/>
          <w:numId w:val="0"/>
        </w:numPr>
        <w:ind w:left="567"/>
      </w:pPr>
      <w:r w:rsidRPr="00DC2BB9">
        <w:rPr>
          <w:highlight w:val="yellow"/>
        </w:rPr>
        <w:t>[AGENCY/ORGANISATION]</w:t>
      </w:r>
      <w:r>
        <w:rPr>
          <w:lang w:eastAsia="en-NZ"/>
        </w:rPr>
        <w:t xml:space="preserve"> business owners</w:t>
      </w:r>
      <w:r w:rsidRPr="000E7906">
        <w:rPr>
          <w:lang w:eastAsia="en-NZ"/>
        </w:rPr>
        <w:t xml:space="preserve"> need to provide human oversight throughout the AI lifecycle to ensure ethical and appropriate use.</w:t>
      </w:r>
    </w:p>
    <w:p w14:paraId="67973660" w14:textId="4D60460D" w:rsidR="00C26955" w:rsidRPr="00774F96" w:rsidRDefault="00C26955" w:rsidP="00C26955">
      <w:pPr>
        <w:pStyle w:val="Numberedpara2level1"/>
        <w:rPr>
          <w:b/>
          <w:bCs/>
          <w:color w:val="432C6A"/>
        </w:rPr>
      </w:pPr>
      <w:r w:rsidRPr="00774F96">
        <w:rPr>
          <w:b/>
          <w:bCs/>
          <w:color w:val="432C6A"/>
        </w:rPr>
        <w:t>Transparency and explainability</w:t>
      </w:r>
    </w:p>
    <w:p w14:paraId="63CF3588" w14:textId="39074963" w:rsidR="008D1751" w:rsidRPr="00FD638E" w:rsidRDefault="008D1751" w:rsidP="00C26955">
      <w:pPr>
        <w:pStyle w:val="Numberedpara2level1"/>
        <w:keepNext/>
        <w:numPr>
          <w:ilvl w:val="0"/>
          <w:numId w:val="0"/>
        </w:numPr>
        <w:ind w:left="567"/>
        <w:rPr>
          <w:b/>
          <w:bCs/>
        </w:rPr>
      </w:pPr>
      <w:r>
        <w:t xml:space="preserve">People interacting with </w:t>
      </w:r>
      <w:r w:rsidRPr="00DC2BB9">
        <w:rPr>
          <w:highlight w:val="yellow"/>
        </w:rPr>
        <w:t xml:space="preserve">[AGENCY/ORGANISATION] </w:t>
      </w:r>
      <w:r>
        <w:t>AI systems or receiving AI-assisted services must be aware of and understand how AI is being used.</w:t>
      </w:r>
    </w:p>
    <w:p w14:paraId="6F254C38" w14:textId="77777777" w:rsidR="008D1751" w:rsidRPr="00561056" w:rsidRDefault="008D1751" w:rsidP="008D1751">
      <w:pPr>
        <w:pStyle w:val="Numberedpara2level1"/>
        <w:numPr>
          <w:ilvl w:val="0"/>
          <w:numId w:val="0"/>
        </w:numPr>
        <w:ind w:left="567"/>
      </w:pPr>
      <w:r w:rsidRPr="00DC2BB9">
        <w:rPr>
          <w:highlight w:val="yellow"/>
        </w:rPr>
        <w:t>[AGENCY/ORGANISATION]</w:t>
      </w:r>
      <w:r>
        <w:t xml:space="preserve"> </w:t>
      </w:r>
      <w:r w:rsidRPr="00706E02">
        <w:t>should enable people affected by the outcome of an AI system to understand how the outcome was determined.</w:t>
      </w:r>
    </w:p>
    <w:p w14:paraId="2EDEC5B2" w14:textId="299DEAF2" w:rsidR="00C26955" w:rsidRPr="00774F96" w:rsidRDefault="00C26955" w:rsidP="00C26955">
      <w:pPr>
        <w:pStyle w:val="Numberedpara2level1"/>
        <w:rPr>
          <w:b/>
          <w:bCs/>
          <w:color w:val="432C6A"/>
        </w:rPr>
      </w:pPr>
      <w:r w:rsidRPr="00774F96">
        <w:rPr>
          <w:b/>
          <w:bCs/>
          <w:color w:val="432C6A"/>
        </w:rPr>
        <w:t>Safety and security</w:t>
      </w:r>
    </w:p>
    <w:p w14:paraId="6EF5E66C" w14:textId="016C32A0" w:rsidR="00AB54ED" w:rsidRPr="006D78CC" w:rsidRDefault="008D1751" w:rsidP="00C26955">
      <w:pPr>
        <w:pStyle w:val="Numberedpara2level1"/>
        <w:numPr>
          <w:ilvl w:val="0"/>
          <w:numId w:val="0"/>
        </w:numPr>
        <w:ind w:left="567"/>
        <w:rPr>
          <w:b/>
          <w:bCs/>
        </w:rPr>
      </w:pPr>
      <w:r w:rsidRPr="00DC2BB9">
        <w:rPr>
          <w:highlight w:val="yellow"/>
        </w:rPr>
        <w:t>[AGENCY/ORGANISATION]</w:t>
      </w:r>
      <w:r>
        <w:t xml:space="preserve"> </w:t>
      </w:r>
      <w:r w:rsidRPr="598BB754">
        <w:rPr>
          <w:lang w:eastAsia="en-NZ"/>
        </w:rPr>
        <w:t xml:space="preserve">AI systems </w:t>
      </w:r>
      <w:r>
        <w:rPr>
          <w:lang w:eastAsia="en-NZ"/>
        </w:rPr>
        <w:t>should</w:t>
      </w:r>
      <w:r w:rsidRPr="31017AD8">
        <w:rPr>
          <w:lang w:eastAsia="en-NZ"/>
        </w:rPr>
        <w:t xml:space="preserve"> </w:t>
      </w:r>
      <w:r w:rsidRPr="598BB754">
        <w:rPr>
          <w:lang w:eastAsia="en-NZ"/>
        </w:rPr>
        <w:t>treat the security of customers and staff as a core business requirement</w:t>
      </w:r>
      <w:r w:rsidRPr="004571C8">
        <w:rPr>
          <w:lang w:eastAsia="en-NZ"/>
        </w:rPr>
        <w:t>, not just a technical feature</w:t>
      </w:r>
      <w:r w:rsidRPr="598BB754">
        <w:rPr>
          <w:lang w:eastAsia="en-NZ"/>
        </w:rPr>
        <w:t xml:space="preserve"> (security-by-design). They should minimise risk to individual</w:t>
      </w:r>
      <w:r>
        <w:rPr>
          <w:lang w:eastAsia="en-NZ"/>
        </w:rPr>
        <w:t>s,</w:t>
      </w:r>
      <w:r w:rsidRPr="598BB754">
        <w:rPr>
          <w:lang w:eastAsia="en-NZ"/>
        </w:rPr>
        <w:t xml:space="preserve"> national safety</w:t>
      </w:r>
      <w:r>
        <w:rPr>
          <w:lang w:eastAsia="en-NZ"/>
        </w:rPr>
        <w:t>,</w:t>
      </w:r>
      <w:r w:rsidRPr="598BB754">
        <w:rPr>
          <w:lang w:eastAsia="en-NZ"/>
        </w:rPr>
        <w:t xml:space="preserve"> and security </w:t>
      </w:r>
      <w:r>
        <w:rPr>
          <w:lang w:eastAsia="en-NZ"/>
        </w:rPr>
        <w:t>more generally</w:t>
      </w:r>
      <w:r w:rsidRPr="598BB754">
        <w:rPr>
          <w:lang w:eastAsia="en-NZ"/>
        </w:rPr>
        <w:t xml:space="preserve"> under normal use, misuse or adverse conditions.</w:t>
      </w:r>
    </w:p>
    <w:p w14:paraId="1B3F8CA1" w14:textId="709840CC" w:rsidR="00C26955" w:rsidRPr="00774F96" w:rsidRDefault="00C26955" w:rsidP="00C26955">
      <w:pPr>
        <w:pStyle w:val="Numberedpara2level1"/>
        <w:rPr>
          <w:b/>
          <w:bCs/>
          <w:color w:val="432C6A"/>
        </w:rPr>
      </w:pPr>
      <w:r w:rsidRPr="00774F96">
        <w:rPr>
          <w:b/>
          <w:bCs/>
          <w:color w:val="432C6A"/>
        </w:rPr>
        <w:t>Accountability</w:t>
      </w:r>
    </w:p>
    <w:p w14:paraId="5215DF69" w14:textId="2A4B065B" w:rsidR="008D1751" w:rsidRPr="00FD638E" w:rsidRDefault="008D1751" w:rsidP="00C26955">
      <w:pPr>
        <w:pStyle w:val="Numberedpara2level1"/>
        <w:numPr>
          <w:ilvl w:val="0"/>
          <w:numId w:val="0"/>
        </w:numPr>
        <w:ind w:left="567"/>
        <w:rPr>
          <w:b/>
          <w:bCs/>
        </w:rPr>
      </w:pPr>
      <w:r w:rsidRPr="782E0C04">
        <w:rPr>
          <w:lang w:eastAsia="en-NZ"/>
        </w:rPr>
        <w:t xml:space="preserve">AI use within </w:t>
      </w:r>
      <w:r w:rsidRPr="00DC2BB9">
        <w:rPr>
          <w:highlight w:val="yellow"/>
        </w:rPr>
        <w:t>[AGENCY/ORGANISATION]</w:t>
      </w:r>
      <w:r w:rsidRPr="782E0C04">
        <w:rPr>
          <w:lang w:eastAsia="en-NZ"/>
        </w:rPr>
        <w:t xml:space="preserve"> </w:t>
      </w:r>
      <w:r>
        <w:rPr>
          <w:lang w:eastAsia="en-NZ"/>
        </w:rPr>
        <w:t>should</w:t>
      </w:r>
      <w:r w:rsidRPr="782E0C04">
        <w:rPr>
          <w:lang w:eastAsia="en-NZ"/>
        </w:rPr>
        <w:t xml:space="preserve"> be subject to oversight by </w:t>
      </w:r>
      <w:r>
        <w:rPr>
          <w:lang w:eastAsia="en-NZ"/>
        </w:rPr>
        <w:t>responsible</w:t>
      </w:r>
      <w:r w:rsidRPr="782E0C04">
        <w:rPr>
          <w:lang w:eastAsia="en-NZ"/>
        </w:rPr>
        <w:t xml:space="preserve"> </w:t>
      </w:r>
      <w:r>
        <w:rPr>
          <w:lang w:eastAsia="en-NZ"/>
        </w:rPr>
        <w:t>staff</w:t>
      </w:r>
      <w:r w:rsidRPr="782E0C04">
        <w:rPr>
          <w:lang w:eastAsia="en-NZ"/>
        </w:rPr>
        <w:t xml:space="preserve"> with appropriate authority and capability at every stage.  This </w:t>
      </w:r>
      <w:r>
        <w:rPr>
          <w:lang w:eastAsia="en-NZ"/>
        </w:rPr>
        <w:t>should</w:t>
      </w:r>
      <w:r w:rsidRPr="782E0C04">
        <w:rPr>
          <w:lang w:eastAsia="en-NZ"/>
        </w:rPr>
        <w:t xml:space="preserve"> include the application of relevant regulatory and governance frameworks, reporting, auditing and/or independent reviews. </w:t>
      </w:r>
    </w:p>
    <w:p w14:paraId="42CAD5AD" w14:textId="5DF85C85" w:rsidR="000575BF" w:rsidRDefault="008D1751" w:rsidP="00D24952">
      <w:pPr>
        <w:pStyle w:val="Numberedpara2level1"/>
        <w:numPr>
          <w:ilvl w:val="0"/>
          <w:numId w:val="0"/>
        </w:numPr>
        <w:ind w:left="567"/>
        <w:rPr>
          <w:lang w:eastAsia="en-NZ"/>
        </w:rPr>
      </w:pPr>
      <w:r w:rsidRPr="00DC2BB9">
        <w:rPr>
          <w:highlight w:val="yellow"/>
        </w:rPr>
        <w:t>[AGENCY/ORGANISATION]</w:t>
      </w:r>
      <w:r w:rsidRPr="782E0C04">
        <w:rPr>
          <w:lang w:eastAsia="en-NZ"/>
        </w:rPr>
        <w:t xml:space="preserve"> AI capabilities need to keep pace with technological changes, to maintain a strong understanding of AI systems and their limitations.</w:t>
      </w:r>
    </w:p>
    <w:p w14:paraId="19F7D0C4" w14:textId="77777777" w:rsidR="00D24952" w:rsidRDefault="00D24952">
      <w:pPr>
        <w:keepLines w:val="0"/>
        <w:rPr>
          <w:b/>
          <w:bCs/>
          <w:color w:val="432C6A"/>
        </w:rPr>
      </w:pPr>
      <w:r>
        <w:rPr>
          <w:b/>
          <w:bCs/>
          <w:color w:val="432C6A"/>
        </w:rPr>
        <w:br w:type="page"/>
      </w:r>
    </w:p>
    <w:p w14:paraId="248C4F14" w14:textId="24DE39B4" w:rsidR="00D955D4" w:rsidRPr="00774F96" w:rsidRDefault="00D955D4" w:rsidP="00040A6F">
      <w:pPr>
        <w:pStyle w:val="Numberedpara2level1"/>
        <w:rPr>
          <w:b/>
          <w:bCs/>
          <w:color w:val="432C6A"/>
        </w:rPr>
      </w:pPr>
      <w:r w:rsidRPr="00774F96">
        <w:rPr>
          <w:b/>
          <w:bCs/>
          <w:color w:val="432C6A"/>
        </w:rPr>
        <w:lastRenderedPageBreak/>
        <w:t xml:space="preserve">Legal, </w:t>
      </w:r>
      <w:r w:rsidR="00795191" w:rsidRPr="00774F96">
        <w:rPr>
          <w:b/>
          <w:bCs/>
          <w:color w:val="432C6A"/>
        </w:rPr>
        <w:t>r</w:t>
      </w:r>
      <w:r w:rsidRPr="00774F96">
        <w:rPr>
          <w:b/>
          <w:bCs/>
          <w:color w:val="432C6A"/>
        </w:rPr>
        <w:t xml:space="preserve">egulatory and </w:t>
      </w:r>
      <w:r w:rsidR="00795191" w:rsidRPr="00774F96">
        <w:rPr>
          <w:b/>
          <w:bCs/>
          <w:color w:val="432C6A"/>
        </w:rPr>
        <w:t>e</w:t>
      </w:r>
      <w:r w:rsidRPr="00774F96">
        <w:rPr>
          <w:b/>
          <w:bCs/>
          <w:color w:val="432C6A"/>
        </w:rPr>
        <w:t xml:space="preserve">thical context </w:t>
      </w:r>
    </w:p>
    <w:p w14:paraId="3D2D8C58" w14:textId="17A2FCD0" w:rsidR="00D955D4" w:rsidRDefault="00D955D4" w:rsidP="00040A6F">
      <w:pPr>
        <w:pStyle w:val="Numberedpara2level1"/>
        <w:numPr>
          <w:ilvl w:val="0"/>
          <w:numId w:val="0"/>
        </w:numPr>
        <w:ind w:left="567"/>
        <w:rPr>
          <w:lang w:eastAsia="en-NZ"/>
        </w:rPr>
      </w:pPr>
      <w:r w:rsidRPr="38D904FB">
        <w:rPr>
          <w:lang w:eastAsia="en-NZ"/>
        </w:rPr>
        <w:t xml:space="preserve">AI practices </w:t>
      </w:r>
      <w:r w:rsidR="00040A6F" w:rsidRPr="782E0C04">
        <w:rPr>
          <w:lang w:eastAsia="en-NZ"/>
        </w:rPr>
        <w:t xml:space="preserve">within </w:t>
      </w:r>
      <w:r w:rsidR="00040A6F" w:rsidRPr="00DC2BB9">
        <w:rPr>
          <w:highlight w:val="yellow"/>
        </w:rPr>
        <w:t>[AGENCY/ORGANISATION]</w:t>
      </w:r>
      <w:r w:rsidR="00040A6F" w:rsidRPr="782E0C04">
        <w:rPr>
          <w:lang w:eastAsia="en-NZ"/>
        </w:rPr>
        <w:t xml:space="preserve"> </w:t>
      </w:r>
      <w:r w:rsidRPr="38D904FB">
        <w:rPr>
          <w:lang w:eastAsia="en-NZ"/>
        </w:rPr>
        <w:t xml:space="preserve">will adhere to relevant legal </w:t>
      </w:r>
      <w:r>
        <w:rPr>
          <w:lang w:eastAsia="en-NZ"/>
        </w:rPr>
        <w:t>and regulatory requirements and standards, including the</w:t>
      </w:r>
      <w:r w:rsidRPr="00D955D4">
        <w:t xml:space="preserve"> </w:t>
      </w:r>
      <w:r>
        <w:t>Bill of Rights Act, Human Rights Act, Privacy Act, Public Records Act, Public Service Act, Copyright Act, Official Information Act and others.</w:t>
      </w:r>
    </w:p>
    <w:p w14:paraId="2EA22907" w14:textId="62C97D18" w:rsidR="00D955D4" w:rsidRDefault="00D955D4" w:rsidP="00040A6F">
      <w:pPr>
        <w:pStyle w:val="Numberedpara2level1"/>
        <w:numPr>
          <w:ilvl w:val="0"/>
          <w:numId w:val="0"/>
        </w:numPr>
        <w:ind w:left="567"/>
        <w:rPr>
          <w:lang w:eastAsia="en-NZ"/>
        </w:rPr>
      </w:pPr>
      <w:r>
        <w:rPr>
          <w:lang w:eastAsia="en-NZ"/>
        </w:rPr>
        <w:t xml:space="preserve">AI </w:t>
      </w:r>
      <w:r w:rsidR="0060390A">
        <w:rPr>
          <w:lang w:eastAsia="en-NZ"/>
        </w:rPr>
        <w:t>use</w:t>
      </w:r>
      <w:r>
        <w:rPr>
          <w:lang w:eastAsia="en-NZ"/>
        </w:rPr>
        <w:t xml:space="preserve"> </w:t>
      </w:r>
      <w:r w:rsidR="00040A6F" w:rsidRPr="782E0C04">
        <w:rPr>
          <w:lang w:eastAsia="en-NZ"/>
        </w:rPr>
        <w:t xml:space="preserve">within </w:t>
      </w:r>
      <w:r w:rsidR="00040A6F" w:rsidRPr="00DC2BB9">
        <w:rPr>
          <w:highlight w:val="yellow"/>
        </w:rPr>
        <w:t>[AGENCY/ORGANISATION]</w:t>
      </w:r>
      <w:r w:rsidR="00040A6F" w:rsidRPr="782E0C04">
        <w:rPr>
          <w:lang w:eastAsia="en-NZ"/>
        </w:rPr>
        <w:t xml:space="preserve"> </w:t>
      </w:r>
      <w:r>
        <w:rPr>
          <w:lang w:eastAsia="en-NZ"/>
        </w:rPr>
        <w:t>will be consistent with the Crown’s obligations</w:t>
      </w:r>
      <w:r w:rsidR="0060390A">
        <w:rPr>
          <w:lang w:eastAsia="en-NZ"/>
        </w:rPr>
        <w:t xml:space="preserve"> and M</w:t>
      </w:r>
      <w:r w:rsidR="00700217">
        <w:rPr>
          <w:lang w:eastAsia="en-NZ"/>
        </w:rPr>
        <w:t>ā</w:t>
      </w:r>
      <w:r w:rsidR="0060390A">
        <w:rPr>
          <w:lang w:eastAsia="en-NZ"/>
        </w:rPr>
        <w:t>ori rights and interests</w:t>
      </w:r>
      <w:r>
        <w:rPr>
          <w:lang w:eastAsia="en-NZ"/>
        </w:rPr>
        <w:t xml:space="preserve"> under the Treaty of Waitangi.</w:t>
      </w:r>
    </w:p>
    <w:p w14:paraId="6171B6CC" w14:textId="66D0F123" w:rsidR="00D955D4" w:rsidRDefault="00D955D4" w:rsidP="00040A6F">
      <w:pPr>
        <w:pStyle w:val="Numberedpara2level1"/>
        <w:numPr>
          <w:ilvl w:val="0"/>
          <w:numId w:val="0"/>
        </w:numPr>
        <w:ind w:left="567"/>
        <w:rPr>
          <w:lang w:eastAsia="en-NZ"/>
        </w:rPr>
      </w:pPr>
      <w:r>
        <w:rPr>
          <w:lang w:eastAsia="en-NZ"/>
        </w:rPr>
        <w:t xml:space="preserve">AI practices </w:t>
      </w:r>
      <w:r w:rsidR="00040A6F" w:rsidRPr="782E0C04">
        <w:rPr>
          <w:lang w:eastAsia="en-NZ"/>
        </w:rPr>
        <w:t xml:space="preserve">within </w:t>
      </w:r>
      <w:r w:rsidR="00040A6F" w:rsidRPr="00DC2BB9">
        <w:rPr>
          <w:highlight w:val="yellow"/>
        </w:rPr>
        <w:t>[AGENCY/ORGANISATION]</w:t>
      </w:r>
      <w:r w:rsidR="00040A6F" w:rsidRPr="782E0C04">
        <w:rPr>
          <w:lang w:eastAsia="en-NZ"/>
        </w:rPr>
        <w:t xml:space="preserve"> </w:t>
      </w:r>
      <w:r>
        <w:rPr>
          <w:lang w:eastAsia="en-NZ"/>
        </w:rPr>
        <w:t xml:space="preserve">will adhere to all relevant </w:t>
      </w:r>
      <w:r w:rsidRPr="38D904FB">
        <w:rPr>
          <w:lang w:eastAsia="en-NZ"/>
        </w:rPr>
        <w:t xml:space="preserve">ethical standards, </w:t>
      </w:r>
      <w:r>
        <w:rPr>
          <w:lang w:eastAsia="en-NZ"/>
        </w:rPr>
        <w:t xml:space="preserve">including as set out in the Public Service Code of Conduct. </w:t>
      </w:r>
      <w:r w:rsidR="00C6367A">
        <w:rPr>
          <w:lang w:eastAsia="en-NZ"/>
        </w:rPr>
        <w:t>AI will be used</w:t>
      </w:r>
      <w:r>
        <w:rPr>
          <w:lang w:eastAsia="en-NZ"/>
        </w:rPr>
        <w:t xml:space="preserve"> in ways that promote fairness, and do not harm, exclude, disempower or discriminate against individuals or </w:t>
      </w:r>
      <w:proofErr w:type="gramStart"/>
      <w:r>
        <w:rPr>
          <w:lang w:eastAsia="en-NZ"/>
        </w:rPr>
        <w:t>particular</w:t>
      </w:r>
      <w:r w:rsidR="00392D91">
        <w:rPr>
          <w:lang w:eastAsia="en-NZ"/>
        </w:rPr>
        <w:t xml:space="preserve"> </w:t>
      </w:r>
      <w:r>
        <w:rPr>
          <w:lang w:eastAsia="en-NZ"/>
        </w:rPr>
        <w:t>groups</w:t>
      </w:r>
      <w:proofErr w:type="gramEnd"/>
      <w:r>
        <w:rPr>
          <w:lang w:eastAsia="en-NZ"/>
        </w:rPr>
        <w:t>.</w:t>
      </w:r>
    </w:p>
    <w:p w14:paraId="2F676BDB" w14:textId="7EEE620E" w:rsidR="008D1751" w:rsidRPr="00206149" w:rsidRDefault="008D1751" w:rsidP="00206149">
      <w:pPr>
        <w:pStyle w:val="Heading3"/>
        <w:spacing w:before="40" w:after="40" w:line="259" w:lineRule="auto"/>
        <w:contextualSpacing w:val="0"/>
        <w:rPr>
          <w:rFonts w:ascii="Source Sans Pro" w:eastAsiaTheme="majorEastAsia" w:hAnsi="Source Sans Pro" w:cstheme="majorBidi"/>
          <w:bCs w:val="0"/>
          <w:color w:val="432C6A"/>
          <w:sz w:val="24"/>
          <w:szCs w:val="24"/>
        </w:rPr>
      </w:pPr>
      <w:r w:rsidRPr="00206149">
        <w:rPr>
          <w:rFonts w:ascii="Source Sans Pro" w:eastAsiaTheme="majorEastAsia" w:hAnsi="Source Sans Pro" w:cstheme="majorBidi"/>
          <w:bCs w:val="0"/>
          <w:color w:val="432C6A"/>
          <w:sz w:val="24"/>
          <w:szCs w:val="24"/>
        </w:rPr>
        <w:t>Policy approach</w:t>
      </w:r>
    </w:p>
    <w:p w14:paraId="2DA16E87" w14:textId="77777777" w:rsidR="008D1751" w:rsidRPr="007B0E76" w:rsidRDefault="008D1751" w:rsidP="008D1751">
      <w:pPr>
        <w:pStyle w:val="Numberedpara2level1"/>
        <w:numPr>
          <w:ilvl w:val="0"/>
          <w:numId w:val="0"/>
        </w:numPr>
        <w:rPr>
          <w:highlight w:val="lightGray"/>
        </w:rPr>
      </w:pPr>
      <w:r w:rsidRPr="00DC2BB9">
        <w:rPr>
          <w:highlight w:val="yellow"/>
        </w:rPr>
        <w:t>[This is about how your agency’s policy will be designed to adopt AI responsibly.]</w:t>
      </w:r>
    </w:p>
    <w:p w14:paraId="2519ECD6" w14:textId="77777777" w:rsidR="008D1751" w:rsidRPr="003F652A" w:rsidRDefault="008D1751" w:rsidP="00A147A5">
      <w:pPr>
        <w:pStyle w:val="Numberedpara2subheading"/>
        <w:rPr>
          <w:color w:val="432C6A"/>
        </w:rPr>
      </w:pPr>
      <w:r w:rsidRPr="003F652A">
        <w:rPr>
          <w:color w:val="432C6A"/>
        </w:rPr>
        <w:t>Adoption of artificial intelligence</w:t>
      </w:r>
    </w:p>
    <w:p w14:paraId="6E9FA5A1" w14:textId="2ADDE447" w:rsidR="008D1751" w:rsidRDefault="008D1751" w:rsidP="001275EC">
      <w:pPr>
        <w:pStyle w:val="Numberedpara2level1"/>
        <w:numPr>
          <w:ilvl w:val="0"/>
          <w:numId w:val="0"/>
        </w:numPr>
        <w:rPr>
          <w:lang w:eastAsia="en-NZ"/>
        </w:rPr>
      </w:pPr>
      <w:r w:rsidRPr="00D76ED5">
        <w:rPr>
          <w:lang w:eastAsia="en-NZ"/>
        </w:rPr>
        <w:t xml:space="preserve">The following statements set out the </w:t>
      </w:r>
      <w:r w:rsidRPr="00DC2BB9">
        <w:rPr>
          <w:highlight w:val="yellow"/>
        </w:rPr>
        <w:t>[AGENCY/ORGANISATION]</w:t>
      </w:r>
      <w:r w:rsidRPr="00D76ED5">
        <w:rPr>
          <w:lang w:eastAsia="en-NZ"/>
        </w:rPr>
        <w:t xml:space="preserve"> approach to AI, ensuring it is adopted safely and responsibly to deliver better outcomes for all New Zealanders</w:t>
      </w:r>
      <w:r w:rsidR="007A2916" w:rsidRPr="00D76ED5">
        <w:rPr>
          <w:lang w:eastAsia="en-NZ"/>
        </w:rPr>
        <w:t>.</w:t>
      </w:r>
    </w:p>
    <w:p w14:paraId="7DA21429" w14:textId="02B1F06B" w:rsidR="008D1751" w:rsidRPr="00774F96" w:rsidRDefault="008D1751" w:rsidP="0013158D">
      <w:pPr>
        <w:pStyle w:val="Numberedpara2level1"/>
        <w:rPr>
          <w:b/>
          <w:bCs/>
          <w:color w:val="432C6A"/>
          <w:lang w:eastAsia="en-NZ"/>
        </w:rPr>
      </w:pPr>
      <w:r w:rsidRPr="00774F96">
        <w:rPr>
          <w:b/>
          <w:color w:val="432C6A"/>
          <w:lang w:eastAsia="en-NZ"/>
        </w:rPr>
        <w:t>Governance</w:t>
      </w:r>
      <w:r w:rsidRPr="00774F96">
        <w:rPr>
          <w:b/>
          <w:bCs/>
          <w:color w:val="432C6A"/>
          <w:lang w:eastAsia="en-NZ"/>
        </w:rPr>
        <w:t xml:space="preserve"> and oversight </w:t>
      </w:r>
    </w:p>
    <w:p w14:paraId="003BEC2D" w14:textId="2C20C283" w:rsidR="005B193A" w:rsidRPr="002660D8" w:rsidRDefault="008D1751" w:rsidP="0013158D">
      <w:pPr>
        <w:pStyle w:val="Numberedpara2level1"/>
        <w:numPr>
          <w:ilvl w:val="0"/>
          <w:numId w:val="0"/>
        </w:numPr>
        <w:ind w:left="567"/>
        <w:rPr>
          <w:lang w:eastAsia="en-NZ"/>
        </w:rPr>
      </w:pPr>
      <w:r w:rsidRPr="00DC2BB9">
        <w:rPr>
          <w:highlight w:val="yellow"/>
        </w:rPr>
        <w:t>[AGENCY/ORGANISATION]</w:t>
      </w:r>
      <w:r w:rsidRPr="002660D8">
        <w:rPr>
          <w:lang w:eastAsia="en-NZ"/>
        </w:rPr>
        <w:t xml:space="preserve"> </w:t>
      </w:r>
      <w:r w:rsidR="005B193A" w:rsidRPr="002660D8">
        <w:rPr>
          <w:lang w:eastAsia="en-NZ"/>
        </w:rPr>
        <w:t xml:space="preserve">will ensure that that the use of AI </w:t>
      </w:r>
      <w:r w:rsidR="00737C94" w:rsidRPr="002660D8">
        <w:rPr>
          <w:lang w:eastAsia="en-NZ"/>
        </w:rPr>
        <w:t xml:space="preserve">is approved and </w:t>
      </w:r>
      <w:r w:rsidR="00D3541E" w:rsidRPr="002660D8">
        <w:rPr>
          <w:lang w:eastAsia="en-NZ"/>
        </w:rPr>
        <w:t>it</w:t>
      </w:r>
      <w:r w:rsidR="005B193A" w:rsidRPr="002660D8">
        <w:rPr>
          <w:lang w:eastAsia="en-NZ"/>
        </w:rPr>
        <w:t xml:space="preserve"> adhere</w:t>
      </w:r>
      <w:r w:rsidR="00D3541E" w:rsidRPr="002660D8">
        <w:rPr>
          <w:lang w:eastAsia="en-NZ"/>
        </w:rPr>
        <w:t xml:space="preserve">s </w:t>
      </w:r>
      <w:r w:rsidR="00226BB3" w:rsidRPr="002660D8">
        <w:rPr>
          <w:lang w:eastAsia="en-NZ"/>
        </w:rPr>
        <w:t>to</w:t>
      </w:r>
      <w:r w:rsidR="005B193A" w:rsidRPr="002660D8">
        <w:rPr>
          <w:lang w:eastAsia="en-NZ"/>
        </w:rPr>
        <w:t xml:space="preserve"> </w:t>
      </w:r>
      <w:r w:rsidR="00737C94" w:rsidRPr="002660D8">
        <w:rPr>
          <w:lang w:eastAsia="en-NZ"/>
        </w:rPr>
        <w:t xml:space="preserve">its </w:t>
      </w:r>
      <w:r w:rsidR="2F7414CA" w:rsidRPr="002660D8">
        <w:rPr>
          <w:lang w:eastAsia="en-NZ"/>
        </w:rPr>
        <w:t>AI</w:t>
      </w:r>
      <w:r w:rsidR="00737C94" w:rsidRPr="002660D8">
        <w:rPr>
          <w:lang w:eastAsia="en-NZ"/>
        </w:rPr>
        <w:t xml:space="preserve"> </w:t>
      </w:r>
      <w:r w:rsidR="005B193A" w:rsidRPr="002660D8">
        <w:rPr>
          <w:lang w:eastAsia="en-NZ"/>
        </w:rPr>
        <w:t xml:space="preserve">governance </w:t>
      </w:r>
      <w:r w:rsidR="03545D9E" w:rsidRPr="002660D8">
        <w:rPr>
          <w:lang w:eastAsia="en-NZ"/>
        </w:rPr>
        <w:t xml:space="preserve">and assurance </w:t>
      </w:r>
      <w:r w:rsidR="005B193A" w:rsidRPr="002660D8">
        <w:rPr>
          <w:lang w:eastAsia="en-NZ"/>
        </w:rPr>
        <w:t xml:space="preserve">processes including: </w:t>
      </w:r>
    </w:p>
    <w:p w14:paraId="4C1B0C9A" w14:textId="0F3920B5" w:rsidR="00B93CEF" w:rsidRDefault="008D1751" w:rsidP="00D24952">
      <w:pPr>
        <w:pStyle w:val="Numberedpara2level2a"/>
        <w:numPr>
          <w:ilvl w:val="0"/>
          <w:numId w:val="30"/>
        </w:numPr>
        <w:spacing w:before="80" w:after="80"/>
        <w:ind w:left="1281" w:hanging="357"/>
        <w:rPr>
          <w:lang w:eastAsia="en-NZ"/>
        </w:rPr>
      </w:pPr>
      <w:r w:rsidRPr="47E5222E">
        <w:rPr>
          <w:lang w:eastAsia="en-NZ"/>
        </w:rPr>
        <w:t>regular risk assessments,</w:t>
      </w:r>
      <w:r>
        <w:rPr>
          <w:lang w:eastAsia="en-NZ"/>
        </w:rPr>
        <w:t xml:space="preserve"> </w:t>
      </w:r>
    </w:p>
    <w:p w14:paraId="14593405" w14:textId="73E0E688" w:rsidR="00B93CEF" w:rsidRDefault="006E5DAD" w:rsidP="00D24952">
      <w:pPr>
        <w:pStyle w:val="Numberedpara2level2a"/>
        <w:numPr>
          <w:ilvl w:val="0"/>
          <w:numId w:val="30"/>
        </w:numPr>
        <w:spacing w:before="80" w:after="80"/>
        <w:ind w:left="1281" w:hanging="357"/>
        <w:rPr>
          <w:lang w:eastAsia="en-NZ"/>
        </w:rPr>
      </w:pPr>
      <w:r>
        <w:rPr>
          <w:lang w:eastAsia="en-NZ"/>
        </w:rPr>
        <w:t xml:space="preserve">regular </w:t>
      </w:r>
      <w:r w:rsidR="008D1751">
        <w:rPr>
          <w:lang w:eastAsia="en-NZ"/>
        </w:rPr>
        <w:t>impact assessments,</w:t>
      </w:r>
      <w:r w:rsidR="008D1751" w:rsidRPr="47E5222E">
        <w:rPr>
          <w:lang w:eastAsia="en-NZ"/>
        </w:rPr>
        <w:t xml:space="preserve"> </w:t>
      </w:r>
    </w:p>
    <w:p w14:paraId="42D2A17B" w14:textId="77777777" w:rsidR="00B93CEF" w:rsidRDefault="008D1751" w:rsidP="00D24952">
      <w:pPr>
        <w:pStyle w:val="Numberedpara2level2a"/>
        <w:numPr>
          <w:ilvl w:val="0"/>
          <w:numId w:val="30"/>
        </w:numPr>
        <w:spacing w:before="80" w:after="80"/>
        <w:ind w:left="1281" w:hanging="357"/>
        <w:rPr>
          <w:lang w:eastAsia="en-NZ"/>
        </w:rPr>
      </w:pPr>
      <w:r w:rsidRPr="47E5222E">
        <w:rPr>
          <w:lang w:eastAsia="en-NZ"/>
        </w:rPr>
        <w:t xml:space="preserve">ongoing monitoring, and </w:t>
      </w:r>
    </w:p>
    <w:p w14:paraId="5B5E9BA4" w14:textId="5A768D5C" w:rsidR="00502166" w:rsidRPr="00BC23A9" w:rsidRDefault="008D1751" w:rsidP="00D24952">
      <w:pPr>
        <w:pStyle w:val="Numberedpara2level2a"/>
        <w:numPr>
          <w:ilvl w:val="0"/>
          <w:numId w:val="30"/>
        </w:numPr>
        <w:spacing w:before="80" w:after="80"/>
        <w:ind w:left="1281" w:hanging="357"/>
        <w:rPr>
          <w:lang w:eastAsia="en-NZ"/>
        </w:rPr>
      </w:pPr>
      <w:r w:rsidRPr="47E5222E">
        <w:rPr>
          <w:lang w:eastAsia="en-NZ"/>
        </w:rPr>
        <w:t xml:space="preserve">ethical oversight </w:t>
      </w:r>
      <w:r>
        <w:rPr>
          <w:lang w:eastAsia="en-NZ"/>
        </w:rPr>
        <w:t>of</w:t>
      </w:r>
      <w:r w:rsidRPr="47E5222E">
        <w:rPr>
          <w:lang w:eastAsia="en-NZ"/>
        </w:rPr>
        <w:t xml:space="preserve"> AI usage.</w:t>
      </w:r>
      <w:r w:rsidRPr="00C772B1">
        <w:rPr>
          <w:lang w:eastAsia="en-NZ"/>
        </w:rPr>
        <w:t xml:space="preserve"> </w:t>
      </w:r>
      <w:r w:rsidR="00C7012E" w:rsidRPr="00BC23A9">
        <w:rPr>
          <w:i/>
          <w:iCs/>
          <w:lang w:eastAsia="en-NZ"/>
        </w:rPr>
        <w:t xml:space="preserve"> </w:t>
      </w:r>
    </w:p>
    <w:p w14:paraId="6D6E239E" w14:textId="2A5F1618" w:rsidR="003D00D8" w:rsidRPr="002660D8" w:rsidRDefault="00784EA4" w:rsidP="00784EA4">
      <w:pPr>
        <w:pStyle w:val="Numberedpara2level1"/>
        <w:numPr>
          <w:ilvl w:val="0"/>
          <w:numId w:val="0"/>
        </w:numPr>
        <w:ind w:left="567"/>
        <w:rPr>
          <w:lang w:eastAsia="en-NZ"/>
        </w:rPr>
      </w:pPr>
      <w:r w:rsidRPr="002660D8">
        <w:rPr>
          <w:lang w:eastAsia="en-NZ"/>
        </w:rPr>
        <w:t>I</w:t>
      </w:r>
      <w:r w:rsidR="00502166" w:rsidRPr="002660D8">
        <w:rPr>
          <w:lang w:eastAsia="en-NZ"/>
        </w:rPr>
        <w:t>f</w:t>
      </w:r>
      <w:r w:rsidR="00397A29" w:rsidRPr="002660D8">
        <w:rPr>
          <w:lang w:eastAsia="en-NZ"/>
        </w:rPr>
        <w:t xml:space="preserve"> the use of AI </w:t>
      </w:r>
      <w:r w:rsidR="00502166" w:rsidRPr="002660D8">
        <w:rPr>
          <w:lang w:eastAsia="en-NZ"/>
        </w:rPr>
        <w:t xml:space="preserve">does not </w:t>
      </w:r>
      <w:r w:rsidR="00736F09" w:rsidRPr="002660D8">
        <w:rPr>
          <w:lang w:eastAsia="en-NZ"/>
        </w:rPr>
        <w:t xml:space="preserve">adhere to these </w:t>
      </w:r>
      <w:r w:rsidR="00C84880" w:rsidRPr="002660D8">
        <w:rPr>
          <w:lang w:eastAsia="en-NZ"/>
        </w:rPr>
        <w:t>processes,</w:t>
      </w:r>
      <w:r w:rsidR="00736F09" w:rsidRPr="002660D8">
        <w:rPr>
          <w:lang w:eastAsia="en-NZ"/>
        </w:rPr>
        <w:t xml:space="preserve"> then the </w:t>
      </w:r>
      <w:r w:rsidR="00665FC2" w:rsidRPr="00DC2BB9">
        <w:rPr>
          <w:highlight w:val="yellow"/>
          <w:lang w:eastAsia="en-NZ"/>
        </w:rPr>
        <w:t>[</w:t>
      </w:r>
      <w:r w:rsidR="000929F1" w:rsidRPr="00DC2BB9">
        <w:rPr>
          <w:highlight w:val="yellow"/>
        </w:rPr>
        <w:t>AGENCY/ORGANISATION]</w:t>
      </w:r>
      <w:r w:rsidR="000929F1" w:rsidRPr="002660D8">
        <w:rPr>
          <w:lang w:eastAsia="en-NZ"/>
        </w:rPr>
        <w:t xml:space="preserve"> </w:t>
      </w:r>
      <w:r w:rsidR="00736F09" w:rsidRPr="002660D8">
        <w:rPr>
          <w:lang w:eastAsia="en-NZ"/>
        </w:rPr>
        <w:t>must escalate to the</w:t>
      </w:r>
      <w:r w:rsidR="00927ACC" w:rsidRPr="002660D8">
        <w:rPr>
          <w:lang w:eastAsia="en-NZ"/>
        </w:rPr>
        <w:t xml:space="preserve"> relevant </w:t>
      </w:r>
      <w:r w:rsidR="00DB2184" w:rsidRPr="002660D8">
        <w:rPr>
          <w:lang w:eastAsia="en-NZ"/>
        </w:rPr>
        <w:t xml:space="preserve">AI </w:t>
      </w:r>
      <w:r w:rsidR="00B44859" w:rsidRPr="002660D8">
        <w:rPr>
          <w:lang w:eastAsia="en-NZ"/>
        </w:rPr>
        <w:t xml:space="preserve">governance and </w:t>
      </w:r>
      <w:r w:rsidR="00EB5845" w:rsidRPr="002660D8">
        <w:rPr>
          <w:lang w:eastAsia="en-NZ"/>
        </w:rPr>
        <w:t xml:space="preserve">assurance </w:t>
      </w:r>
      <w:r w:rsidR="00812F07" w:rsidRPr="002660D8">
        <w:rPr>
          <w:lang w:eastAsia="en-NZ"/>
        </w:rPr>
        <w:t>area</w:t>
      </w:r>
      <w:r w:rsidR="00A92A78" w:rsidRPr="002660D8">
        <w:rPr>
          <w:lang w:eastAsia="en-NZ"/>
        </w:rPr>
        <w:t xml:space="preserve"> </w:t>
      </w:r>
      <w:r w:rsidR="00EB5845" w:rsidRPr="002660D8">
        <w:rPr>
          <w:lang w:eastAsia="en-NZ"/>
        </w:rPr>
        <w:t>within their agency.</w:t>
      </w:r>
    </w:p>
    <w:p w14:paraId="0046C451" w14:textId="7F60E35A" w:rsidR="008D1751" w:rsidRPr="00774F96" w:rsidRDefault="008D1751" w:rsidP="001065A2">
      <w:pPr>
        <w:pStyle w:val="Numberedpara2level1"/>
        <w:rPr>
          <w:b/>
          <w:color w:val="432C6A"/>
          <w:lang w:eastAsia="en-NZ"/>
        </w:rPr>
      </w:pPr>
      <w:r w:rsidRPr="00774F96">
        <w:rPr>
          <w:b/>
          <w:color w:val="432C6A"/>
          <w:lang w:eastAsia="en-NZ"/>
        </w:rPr>
        <w:t xml:space="preserve">Responsible use and development </w:t>
      </w:r>
    </w:p>
    <w:p w14:paraId="31E42E36" w14:textId="77777777" w:rsidR="0033543D" w:rsidRPr="0033543D" w:rsidRDefault="008D1751" w:rsidP="001065A2">
      <w:pPr>
        <w:pStyle w:val="Numberedpara2level1"/>
        <w:numPr>
          <w:ilvl w:val="0"/>
          <w:numId w:val="0"/>
        </w:numPr>
        <w:ind w:left="567"/>
        <w:rPr>
          <w:b/>
          <w:bCs/>
          <w:lang w:eastAsia="en-NZ"/>
        </w:rPr>
      </w:pPr>
      <w:r w:rsidRPr="00492AB8">
        <w:t>Al</w:t>
      </w:r>
      <w:r w:rsidRPr="002660D8">
        <w:t>l</w:t>
      </w:r>
      <w:r w:rsidRPr="002660D8">
        <w:rPr>
          <w:lang w:eastAsia="en-NZ"/>
        </w:rPr>
        <w:t xml:space="preserve"> use and development of AI</w:t>
      </w:r>
      <w:r w:rsidR="00301724" w:rsidRPr="002660D8">
        <w:rPr>
          <w:lang w:eastAsia="en-NZ"/>
        </w:rPr>
        <w:t xml:space="preserve">, including </w:t>
      </w:r>
      <w:r w:rsidR="00387A11" w:rsidRPr="002660D8">
        <w:rPr>
          <w:lang w:eastAsia="en-NZ"/>
        </w:rPr>
        <w:t xml:space="preserve">the </w:t>
      </w:r>
      <w:r w:rsidR="00301724" w:rsidRPr="002660D8">
        <w:rPr>
          <w:lang w:eastAsia="en-NZ"/>
        </w:rPr>
        <w:t>procurement</w:t>
      </w:r>
      <w:r w:rsidR="0086784F" w:rsidRPr="002660D8">
        <w:rPr>
          <w:lang w:eastAsia="en-NZ"/>
        </w:rPr>
        <w:t xml:space="preserve"> of </w:t>
      </w:r>
      <w:r w:rsidR="00387A11" w:rsidRPr="002660D8">
        <w:rPr>
          <w:lang w:eastAsia="en-NZ"/>
        </w:rPr>
        <w:t xml:space="preserve">any </w:t>
      </w:r>
      <w:r w:rsidR="0086784F" w:rsidRPr="002660D8">
        <w:rPr>
          <w:lang w:eastAsia="en-NZ"/>
        </w:rPr>
        <w:t>AI</w:t>
      </w:r>
      <w:r w:rsidR="00387A11" w:rsidRPr="002660D8">
        <w:rPr>
          <w:lang w:eastAsia="en-NZ"/>
        </w:rPr>
        <w:t xml:space="preserve"> solutions</w:t>
      </w:r>
      <w:r w:rsidR="00301724" w:rsidRPr="002660D8">
        <w:rPr>
          <w:lang w:eastAsia="en-NZ"/>
        </w:rPr>
        <w:t xml:space="preserve">, </w:t>
      </w:r>
      <w:r w:rsidRPr="002660D8">
        <w:rPr>
          <w:lang w:eastAsia="en-NZ"/>
        </w:rPr>
        <w:t>will be exercised in a manner that is ethical, sustainable, and benefits the people of Ne</w:t>
      </w:r>
      <w:r w:rsidRPr="7DD540B0">
        <w:rPr>
          <w:lang w:eastAsia="en-NZ"/>
        </w:rPr>
        <w:t>w Zealand.</w:t>
      </w:r>
      <w:r w:rsidRPr="7DD540B0">
        <w:rPr>
          <w:i/>
          <w:iCs/>
          <w:lang w:eastAsia="en-NZ"/>
        </w:rPr>
        <w:t xml:space="preserve"> </w:t>
      </w:r>
    </w:p>
    <w:p w14:paraId="56652445" w14:textId="62C81BED" w:rsidR="008D1751" w:rsidRPr="00774F96" w:rsidRDefault="008D1751" w:rsidP="00B62974">
      <w:pPr>
        <w:pStyle w:val="Numberedpara2level1"/>
        <w:rPr>
          <w:b/>
          <w:bCs/>
          <w:color w:val="432C6A"/>
          <w:lang w:eastAsia="en-NZ"/>
        </w:rPr>
      </w:pPr>
      <w:r w:rsidRPr="00774F96">
        <w:rPr>
          <w:b/>
          <w:color w:val="432C6A"/>
          <w:lang w:eastAsia="en-NZ"/>
        </w:rPr>
        <w:t>Transparency</w:t>
      </w:r>
      <w:r w:rsidRPr="00774F96">
        <w:rPr>
          <w:b/>
          <w:bCs/>
          <w:color w:val="432C6A"/>
          <w:lang w:eastAsia="en-NZ"/>
        </w:rPr>
        <w:t xml:space="preserve"> and accountability </w:t>
      </w:r>
    </w:p>
    <w:p w14:paraId="530FD8F7" w14:textId="25158CE7" w:rsidR="001B22E4" w:rsidRDefault="008D1751" w:rsidP="00B62974">
      <w:pPr>
        <w:pStyle w:val="Numberedpara2level1"/>
        <w:numPr>
          <w:ilvl w:val="0"/>
          <w:numId w:val="0"/>
        </w:numPr>
        <w:ind w:left="567"/>
        <w:rPr>
          <w:lang w:eastAsia="en-NZ"/>
        </w:rPr>
      </w:pPr>
      <w:r w:rsidRPr="00DC2BB9">
        <w:rPr>
          <w:highlight w:val="yellow"/>
        </w:rPr>
        <w:t>[AGENCY/ORGANISATION]</w:t>
      </w:r>
      <w:r w:rsidRPr="00F243AC">
        <w:rPr>
          <w:lang w:eastAsia="en-NZ"/>
        </w:rPr>
        <w:t xml:space="preserve"> </w:t>
      </w:r>
      <w:r w:rsidRPr="7DD540B0">
        <w:rPr>
          <w:lang w:eastAsia="en-NZ"/>
        </w:rPr>
        <w:t>commit</w:t>
      </w:r>
      <w:r>
        <w:rPr>
          <w:lang w:eastAsia="en-NZ"/>
        </w:rPr>
        <w:t>s</w:t>
      </w:r>
      <w:r w:rsidRPr="7DD540B0">
        <w:rPr>
          <w:lang w:eastAsia="en-NZ"/>
        </w:rPr>
        <w:t xml:space="preserve"> to maintaining transparency and accountability in all AI-related processes, ensuring that AI tools and models are explainable, and their impacts are clearly</w:t>
      </w:r>
      <w:r>
        <w:rPr>
          <w:lang w:eastAsia="en-NZ"/>
        </w:rPr>
        <w:t xml:space="preserve"> </w:t>
      </w:r>
      <w:r w:rsidRPr="7DD540B0">
        <w:rPr>
          <w:lang w:eastAsia="en-NZ"/>
        </w:rPr>
        <w:t>communicated to the public.</w:t>
      </w:r>
      <w:r w:rsidR="0060390A">
        <w:rPr>
          <w:lang w:eastAsia="en-NZ"/>
        </w:rPr>
        <w:t xml:space="preserve"> </w:t>
      </w:r>
    </w:p>
    <w:p w14:paraId="2B5C2DDC" w14:textId="4EA0AF79" w:rsidR="0060390A" w:rsidRPr="00C87BD5" w:rsidRDefault="0060390A" w:rsidP="001B22E4">
      <w:pPr>
        <w:pStyle w:val="Numberedpara2level1"/>
        <w:numPr>
          <w:ilvl w:val="0"/>
          <w:numId w:val="0"/>
        </w:numPr>
        <w:ind w:left="567"/>
        <w:rPr>
          <w:lang w:eastAsia="en-NZ"/>
        </w:rPr>
      </w:pPr>
      <w:r w:rsidRPr="00C87BD5">
        <w:t xml:space="preserve">To support this, </w:t>
      </w:r>
      <w:r w:rsidRPr="00DC2BB9">
        <w:rPr>
          <w:highlight w:val="yellow"/>
        </w:rPr>
        <w:t>[AGENCY/ORGANISATION]</w:t>
      </w:r>
      <w:r>
        <w:t xml:space="preserve"> </w:t>
      </w:r>
      <w:r w:rsidRPr="00C87BD5">
        <w:t>should publicly disclose:</w:t>
      </w:r>
    </w:p>
    <w:p w14:paraId="0A5816FC" w14:textId="77777777" w:rsidR="0060390A" w:rsidRPr="00C87BD5" w:rsidRDefault="0060390A" w:rsidP="00D24952">
      <w:pPr>
        <w:pStyle w:val="Numberedpara2level2a"/>
        <w:numPr>
          <w:ilvl w:val="0"/>
          <w:numId w:val="30"/>
        </w:numPr>
        <w:spacing w:before="80" w:after="80"/>
        <w:ind w:left="1281" w:hanging="357"/>
      </w:pPr>
      <w:r w:rsidRPr="00C87BD5">
        <w:rPr>
          <w:lang w:eastAsia="en-NZ"/>
        </w:rPr>
        <w:t>when</w:t>
      </w:r>
      <w:r w:rsidRPr="00C87BD5">
        <w:t> AI systems are used</w:t>
      </w:r>
    </w:p>
    <w:p w14:paraId="70766EA7" w14:textId="77777777" w:rsidR="0060390A" w:rsidRDefault="0060390A" w:rsidP="00D24952">
      <w:pPr>
        <w:pStyle w:val="Numberedpara2level2a"/>
        <w:numPr>
          <w:ilvl w:val="0"/>
          <w:numId w:val="30"/>
        </w:numPr>
        <w:spacing w:before="80" w:after="80"/>
        <w:ind w:left="1281" w:hanging="357"/>
      </w:pPr>
      <w:r w:rsidRPr="00C87BD5">
        <w:t xml:space="preserve">how </w:t>
      </w:r>
      <w:r w:rsidRPr="00C87BD5">
        <w:rPr>
          <w:lang w:eastAsia="en-NZ"/>
        </w:rPr>
        <w:t>they</w:t>
      </w:r>
      <w:r w:rsidRPr="00C87BD5">
        <w:t xml:space="preserve"> were developed</w:t>
      </w:r>
    </w:p>
    <w:p w14:paraId="0B553D19" w14:textId="086B8297" w:rsidR="00AB54ED" w:rsidRPr="00032BE1" w:rsidRDefault="0060390A" w:rsidP="00D24952">
      <w:pPr>
        <w:pStyle w:val="Numberedpara2level2a"/>
        <w:numPr>
          <w:ilvl w:val="0"/>
          <w:numId w:val="30"/>
        </w:numPr>
        <w:spacing w:before="80" w:after="80"/>
        <w:ind w:left="1281" w:hanging="357"/>
      </w:pPr>
      <w:r w:rsidRPr="00C87BD5">
        <w:t xml:space="preserve">how </w:t>
      </w:r>
      <w:r w:rsidRPr="00C87BD5">
        <w:rPr>
          <w:lang w:eastAsia="en-NZ"/>
        </w:rPr>
        <w:t>they</w:t>
      </w:r>
      <w:r w:rsidRPr="00C87BD5">
        <w:t xml:space="preserve"> affect outcomes </w:t>
      </w:r>
      <w:r w:rsidR="00032BE1">
        <w:t xml:space="preserve">– </w:t>
      </w:r>
      <w:r w:rsidRPr="00C87BD5">
        <w:t>as relevant and appropriate according to the given use case</w:t>
      </w:r>
    </w:p>
    <w:p w14:paraId="3A47B76C" w14:textId="77777777" w:rsidR="00D24952" w:rsidRDefault="00D24952">
      <w:pPr>
        <w:keepLines w:val="0"/>
        <w:rPr>
          <w:b/>
          <w:bCs/>
          <w:color w:val="432C6A"/>
        </w:rPr>
      </w:pPr>
      <w:r>
        <w:rPr>
          <w:b/>
          <w:bCs/>
          <w:color w:val="432C6A"/>
        </w:rPr>
        <w:br w:type="page"/>
      </w:r>
    </w:p>
    <w:p w14:paraId="4271162B" w14:textId="6A95AE86" w:rsidR="008D1751" w:rsidRPr="00774F96" w:rsidRDefault="008D1751" w:rsidP="00B62974">
      <w:pPr>
        <w:pStyle w:val="Numberedpara2level1"/>
        <w:rPr>
          <w:b/>
          <w:bCs/>
          <w:color w:val="432C6A"/>
          <w:lang w:eastAsia="en-NZ"/>
        </w:rPr>
      </w:pPr>
      <w:r w:rsidRPr="00774F96">
        <w:rPr>
          <w:b/>
          <w:bCs/>
          <w:color w:val="432C6A"/>
        </w:rPr>
        <w:lastRenderedPageBreak/>
        <w:t>Human supervision and involvement</w:t>
      </w:r>
    </w:p>
    <w:p w14:paraId="076C384E" w14:textId="1F36E0B1" w:rsidR="008D1751" w:rsidRPr="002B2C60" w:rsidRDefault="008D1751" w:rsidP="00B62974">
      <w:pPr>
        <w:pStyle w:val="Numberedpara2level1"/>
        <w:numPr>
          <w:ilvl w:val="0"/>
          <w:numId w:val="0"/>
        </w:numPr>
        <w:ind w:left="567"/>
        <w:rPr>
          <w:lang w:eastAsia="en-NZ"/>
        </w:rPr>
      </w:pPr>
      <w:r w:rsidRPr="00DC2BB9">
        <w:rPr>
          <w:highlight w:val="yellow"/>
        </w:rPr>
        <w:t>[AGENCY/ORGANISATION]</w:t>
      </w:r>
      <w:r w:rsidRPr="00F243AC">
        <w:rPr>
          <w:lang w:eastAsia="en-NZ"/>
        </w:rPr>
        <w:t xml:space="preserve"> </w:t>
      </w:r>
      <w:r>
        <w:t>guarantees that accountable human supervision is consistently maintained and integrated across all use cases to ensure reliable and trustworthy outputs.</w:t>
      </w:r>
    </w:p>
    <w:p w14:paraId="5DB8CE9E" w14:textId="1F7D874A" w:rsidR="008D1751" w:rsidRPr="00774F96" w:rsidRDefault="008D1751" w:rsidP="00B62974">
      <w:pPr>
        <w:pStyle w:val="Numberedpara2level1"/>
        <w:rPr>
          <w:b/>
          <w:color w:val="432C6A"/>
          <w:lang w:eastAsia="en-NZ"/>
        </w:rPr>
      </w:pPr>
      <w:r w:rsidRPr="00774F96">
        <w:rPr>
          <w:b/>
          <w:color w:val="432C6A"/>
          <w:lang w:eastAsia="en-NZ"/>
        </w:rPr>
        <w:t xml:space="preserve">Data </w:t>
      </w:r>
      <w:r w:rsidR="00174D65" w:rsidRPr="00774F96">
        <w:rPr>
          <w:b/>
          <w:color w:val="432C6A"/>
          <w:lang w:eastAsia="en-NZ"/>
        </w:rPr>
        <w:t>p</w:t>
      </w:r>
      <w:r w:rsidRPr="00774F96">
        <w:rPr>
          <w:b/>
          <w:color w:val="432C6A"/>
          <w:lang w:eastAsia="en-NZ"/>
        </w:rPr>
        <w:t xml:space="preserve">rivacy and </w:t>
      </w:r>
      <w:r w:rsidR="00174D65" w:rsidRPr="00774F96">
        <w:rPr>
          <w:b/>
          <w:color w:val="432C6A"/>
          <w:lang w:eastAsia="en-NZ"/>
        </w:rPr>
        <w:t>s</w:t>
      </w:r>
      <w:r w:rsidRPr="00774F96">
        <w:rPr>
          <w:b/>
          <w:color w:val="432C6A"/>
          <w:lang w:eastAsia="en-NZ"/>
        </w:rPr>
        <w:t>ecurity</w:t>
      </w:r>
    </w:p>
    <w:p w14:paraId="15DB6BC7" w14:textId="3A23E887" w:rsidR="008D1751" w:rsidRDefault="008D1751" w:rsidP="00A535DE">
      <w:pPr>
        <w:pStyle w:val="Numberedpara2level1"/>
        <w:numPr>
          <w:ilvl w:val="0"/>
          <w:numId w:val="0"/>
        </w:numPr>
        <w:ind w:left="567"/>
        <w:rPr>
          <w:lang w:eastAsia="en-NZ"/>
        </w:rPr>
      </w:pPr>
      <w:r w:rsidRPr="00DC2BB9">
        <w:rPr>
          <w:highlight w:val="yellow"/>
        </w:rPr>
        <w:t>[AGENCY/ORGANISATION]</w:t>
      </w:r>
      <w:r w:rsidRPr="00F243AC">
        <w:rPr>
          <w:lang w:eastAsia="en-NZ"/>
        </w:rPr>
        <w:t xml:space="preserve"> </w:t>
      </w:r>
      <w:r>
        <w:rPr>
          <w:lang w:eastAsia="en-NZ"/>
        </w:rPr>
        <w:t>will</w:t>
      </w:r>
      <w:r w:rsidRPr="008E5CD6">
        <w:rPr>
          <w:lang w:eastAsia="en-NZ"/>
        </w:rPr>
        <w:t xml:space="preserve"> design, implement and utili</w:t>
      </w:r>
      <w:r w:rsidR="00032BE1">
        <w:rPr>
          <w:lang w:eastAsia="en-NZ"/>
        </w:rPr>
        <w:t>s</w:t>
      </w:r>
      <w:r>
        <w:rPr>
          <w:lang w:eastAsia="en-NZ"/>
        </w:rPr>
        <w:t xml:space="preserve">e </w:t>
      </w:r>
      <w:r w:rsidRPr="008E5CD6">
        <w:rPr>
          <w:lang w:eastAsia="en-NZ"/>
        </w:rPr>
        <w:t>AI systems with a strong focus on privacy and security, ensuring that robust controls and measures are in place.</w:t>
      </w:r>
      <w:r w:rsidR="0060390A">
        <w:rPr>
          <w:lang w:eastAsia="en-NZ"/>
        </w:rPr>
        <w:t xml:space="preserve"> </w:t>
      </w:r>
    </w:p>
    <w:p w14:paraId="72D3FA8E" w14:textId="6F5C724C" w:rsidR="008D1751" w:rsidRPr="00774F96" w:rsidRDefault="008D1751" w:rsidP="00B62974">
      <w:pPr>
        <w:pStyle w:val="Numberedpara2level1"/>
        <w:rPr>
          <w:b/>
          <w:color w:val="432C6A"/>
          <w:lang w:eastAsia="en-NZ"/>
        </w:rPr>
      </w:pPr>
      <w:r w:rsidRPr="00774F96">
        <w:rPr>
          <w:b/>
          <w:color w:val="432C6A"/>
          <w:lang w:eastAsia="en-NZ"/>
        </w:rPr>
        <w:t>Innovation and efficiency</w:t>
      </w:r>
    </w:p>
    <w:p w14:paraId="49400FAC" w14:textId="77777777" w:rsidR="008D1751" w:rsidRDefault="008D1751" w:rsidP="00A535DE">
      <w:pPr>
        <w:pStyle w:val="Numberedpara2level1"/>
        <w:numPr>
          <w:ilvl w:val="0"/>
          <w:numId w:val="0"/>
        </w:numPr>
        <w:ind w:left="567"/>
        <w:rPr>
          <w:lang w:eastAsia="en-NZ"/>
        </w:rPr>
      </w:pPr>
      <w:r w:rsidRPr="7DD540B0">
        <w:rPr>
          <w:lang w:eastAsia="en-NZ"/>
        </w:rPr>
        <w:t xml:space="preserve">AI </w:t>
      </w:r>
      <w:r>
        <w:rPr>
          <w:lang w:eastAsia="en-NZ"/>
        </w:rPr>
        <w:t xml:space="preserve">will be leveraged </w:t>
      </w:r>
      <w:r w:rsidRPr="7DD540B0">
        <w:rPr>
          <w:lang w:eastAsia="en-NZ"/>
        </w:rPr>
        <w:t xml:space="preserve">to improve efficiency and productivity, enhance service design and delivery, and foster innovation, while managing data protection and privacy risks. </w:t>
      </w:r>
      <w:r>
        <w:rPr>
          <w:lang w:eastAsia="en-NZ"/>
        </w:rPr>
        <w:t>Th</w:t>
      </w:r>
      <w:r w:rsidRPr="7DD540B0">
        <w:rPr>
          <w:lang w:eastAsia="en-NZ"/>
        </w:rPr>
        <w:t xml:space="preserve">e benefits of AI innovation </w:t>
      </w:r>
      <w:r>
        <w:rPr>
          <w:lang w:eastAsia="en-NZ"/>
        </w:rPr>
        <w:t xml:space="preserve">will be harnessed </w:t>
      </w:r>
      <w:r w:rsidRPr="7DD540B0">
        <w:rPr>
          <w:lang w:eastAsia="en-NZ"/>
        </w:rPr>
        <w:t>while mitigating potential risks to maintain security and safety.</w:t>
      </w:r>
    </w:p>
    <w:p w14:paraId="39A61D84" w14:textId="5042E8D9" w:rsidR="008D1751" w:rsidRPr="00774F96" w:rsidRDefault="008D1751" w:rsidP="00B62974">
      <w:pPr>
        <w:pStyle w:val="Numberedpara2level1"/>
        <w:rPr>
          <w:b/>
          <w:color w:val="432C6A"/>
          <w:lang w:eastAsia="en-NZ"/>
        </w:rPr>
      </w:pPr>
      <w:r w:rsidRPr="00774F96">
        <w:rPr>
          <w:b/>
          <w:color w:val="432C6A"/>
          <w:lang w:eastAsia="en-NZ"/>
        </w:rPr>
        <w:t xml:space="preserve">Continuous </w:t>
      </w:r>
      <w:r w:rsidR="00174D65" w:rsidRPr="00774F96">
        <w:rPr>
          <w:b/>
          <w:color w:val="432C6A"/>
          <w:lang w:eastAsia="en-NZ"/>
        </w:rPr>
        <w:t>i</w:t>
      </w:r>
      <w:r w:rsidRPr="00774F96">
        <w:rPr>
          <w:b/>
          <w:color w:val="432C6A"/>
          <w:lang w:eastAsia="en-NZ"/>
        </w:rPr>
        <w:t xml:space="preserve">mprovement </w:t>
      </w:r>
    </w:p>
    <w:p w14:paraId="34C7173D" w14:textId="77777777" w:rsidR="008D1751" w:rsidRDefault="008D1751" w:rsidP="00A535DE">
      <w:pPr>
        <w:pStyle w:val="Numberedpara2level1"/>
        <w:numPr>
          <w:ilvl w:val="0"/>
          <w:numId w:val="0"/>
        </w:numPr>
        <w:ind w:left="567"/>
        <w:rPr>
          <w:lang w:eastAsia="en-NZ"/>
        </w:rPr>
      </w:pPr>
      <w:r w:rsidRPr="00F26915">
        <w:rPr>
          <w:lang w:eastAsia="en-NZ"/>
        </w:rPr>
        <w:t>Recogni</w:t>
      </w:r>
      <w:r>
        <w:rPr>
          <w:lang w:eastAsia="en-NZ"/>
        </w:rPr>
        <w:t>s</w:t>
      </w:r>
      <w:r w:rsidRPr="00F26915">
        <w:rPr>
          <w:lang w:eastAsia="en-NZ"/>
        </w:rPr>
        <w:t xml:space="preserve">ing the rapidly evolving nature of AI, </w:t>
      </w:r>
      <w:r>
        <w:rPr>
          <w:lang w:eastAsia="en-NZ"/>
        </w:rPr>
        <w:t xml:space="preserve">the </w:t>
      </w:r>
      <w:r w:rsidRPr="00DC2BB9">
        <w:rPr>
          <w:highlight w:val="yellow"/>
        </w:rPr>
        <w:t>[AGENCY/ORGANISATION]</w:t>
      </w:r>
      <w:r w:rsidRPr="00F243AC">
        <w:rPr>
          <w:lang w:eastAsia="en-NZ"/>
        </w:rPr>
        <w:t xml:space="preserve"> </w:t>
      </w:r>
      <w:r>
        <w:rPr>
          <w:lang w:eastAsia="en-NZ"/>
        </w:rPr>
        <w:t>will</w:t>
      </w:r>
      <w:r w:rsidRPr="00F26915">
        <w:rPr>
          <w:lang w:eastAsia="en-NZ"/>
        </w:rPr>
        <w:t xml:space="preserve"> regularly updat</w:t>
      </w:r>
      <w:r>
        <w:rPr>
          <w:lang w:eastAsia="en-NZ"/>
        </w:rPr>
        <w:t>e</w:t>
      </w:r>
      <w:r w:rsidRPr="00F26915">
        <w:rPr>
          <w:lang w:eastAsia="en-NZ"/>
        </w:rPr>
        <w:t xml:space="preserve"> </w:t>
      </w:r>
      <w:r>
        <w:rPr>
          <w:lang w:eastAsia="en-NZ"/>
        </w:rPr>
        <w:t xml:space="preserve">this </w:t>
      </w:r>
      <w:r w:rsidRPr="00F26915">
        <w:rPr>
          <w:lang w:eastAsia="en-NZ"/>
        </w:rPr>
        <w:t>policy to reflect new developments and best practices.</w:t>
      </w:r>
    </w:p>
    <w:p w14:paraId="54D3412C" w14:textId="6AC9E954" w:rsidR="008D1751" w:rsidRPr="00774F96" w:rsidRDefault="008D1751" w:rsidP="00B62974">
      <w:pPr>
        <w:pStyle w:val="Numberedpara2level1"/>
        <w:rPr>
          <w:b/>
          <w:color w:val="432C6A"/>
          <w:lang w:eastAsia="en-NZ"/>
        </w:rPr>
      </w:pPr>
      <w:r w:rsidRPr="00774F96">
        <w:rPr>
          <w:b/>
          <w:color w:val="432C6A"/>
          <w:lang w:eastAsia="en-NZ"/>
        </w:rPr>
        <w:t>Alignment with other policies</w:t>
      </w:r>
    </w:p>
    <w:p w14:paraId="47780FCC" w14:textId="1728FC4D" w:rsidR="008D1751" w:rsidRDefault="008D1751" w:rsidP="0032047E">
      <w:pPr>
        <w:pStyle w:val="Numberedpara2level1"/>
        <w:numPr>
          <w:ilvl w:val="0"/>
          <w:numId w:val="0"/>
        </w:numPr>
        <w:ind w:left="567"/>
        <w:rPr>
          <w:lang w:eastAsia="en-NZ"/>
        </w:rPr>
      </w:pPr>
      <w:r w:rsidRPr="00DC2BB9">
        <w:rPr>
          <w:highlight w:val="yellow"/>
        </w:rPr>
        <w:t>[AGENCY/ORGANISATION]</w:t>
      </w:r>
      <w:r w:rsidRPr="00F243AC">
        <w:rPr>
          <w:lang w:eastAsia="en-NZ"/>
        </w:rPr>
        <w:t xml:space="preserve"> </w:t>
      </w:r>
      <w:r>
        <w:rPr>
          <w:lang w:eastAsia="en-NZ"/>
        </w:rPr>
        <w:t>will ensure that its AI use is lawful and follows existing policies, including those policies related to risk management, data security, privacy.</w:t>
      </w:r>
    </w:p>
    <w:p w14:paraId="68390CD3" w14:textId="77777777" w:rsidR="00F535B0" w:rsidRDefault="005F5C5D" w:rsidP="00F535B0">
      <w:pPr>
        <w:pStyle w:val="Numberedpara2level1"/>
        <w:numPr>
          <w:ilvl w:val="0"/>
          <w:numId w:val="0"/>
        </w:numPr>
        <w:ind w:left="567"/>
        <w:rPr>
          <w:lang w:eastAsia="en-NZ"/>
        </w:rPr>
      </w:pPr>
      <w:r w:rsidRPr="00DC2BB9">
        <w:rPr>
          <w:highlight w:val="yellow"/>
        </w:rPr>
        <w:t>[AGENCY/ORGANISATION]</w:t>
      </w:r>
      <w:r w:rsidRPr="002660D8">
        <w:rPr>
          <w:lang w:eastAsia="en-NZ"/>
        </w:rPr>
        <w:t xml:space="preserve"> will ensure it aligns </w:t>
      </w:r>
      <w:r w:rsidR="005D62E9" w:rsidRPr="002660D8">
        <w:rPr>
          <w:lang w:eastAsia="en-NZ"/>
        </w:rPr>
        <w:t xml:space="preserve">its </w:t>
      </w:r>
      <w:r w:rsidRPr="002660D8">
        <w:rPr>
          <w:lang w:eastAsia="en-NZ"/>
        </w:rPr>
        <w:t xml:space="preserve">AI incident processes </w:t>
      </w:r>
      <w:r w:rsidR="00001BCF" w:rsidRPr="002660D8">
        <w:rPr>
          <w:lang w:eastAsia="en-NZ"/>
        </w:rPr>
        <w:t xml:space="preserve">to </w:t>
      </w:r>
      <w:r w:rsidR="004325AD" w:rsidRPr="002660D8">
        <w:rPr>
          <w:lang w:eastAsia="en-NZ"/>
        </w:rPr>
        <w:t xml:space="preserve">its </w:t>
      </w:r>
      <w:r w:rsidR="00001BCF" w:rsidRPr="002660D8">
        <w:rPr>
          <w:lang w:eastAsia="en-NZ"/>
        </w:rPr>
        <w:t xml:space="preserve">organisational incident management processes. </w:t>
      </w:r>
    </w:p>
    <w:p w14:paraId="6402E4A4" w14:textId="510281C4" w:rsidR="008D1751" w:rsidRPr="00774F96" w:rsidRDefault="008D1751" w:rsidP="00105524">
      <w:pPr>
        <w:pStyle w:val="Numberedpara2level1"/>
        <w:rPr>
          <w:b/>
          <w:color w:val="432C6A"/>
          <w:lang w:eastAsia="en-NZ"/>
        </w:rPr>
      </w:pPr>
      <w:r w:rsidRPr="00774F96">
        <w:rPr>
          <w:b/>
          <w:color w:val="432C6A"/>
          <w:lang w:eastAsia="en-NZ"/>
        </w:rPr>
        <w:t xml:space="preserve">Use of AI tools </w:t>
      </w:r>
    </w:p>
    <w:p w14:paraId="5E0A581E" w14:textId="293EAA99" w:rsidR="008D1751" w:rsidRDefault="008D1751" w:rsidP="00105524">
      <w:pPr>
        <w:pStyle w:val="Numberedpara2level1"/>
        <w:numPr>
          <w:ilvl w:val="0"/>
          <w:numId w:val="0"/>
        </w:numPr>
        <w:ind w:left="567"/>
      </w:pPr>
      <w:r>
        <w:t xml:space="preserve">The following statements sets out how </w:t>
      </w:r>
      <w:r w:rsidRPr="00DC2BB9">
        <w:rPr>
          <w:highlight w:val="yellow"/>
        </w:rPr>
        <w:t>[AGENCY/ORGANISATION]</w:t>
      </w:r>
      <w:r w:rsidR="00032BE1">
        <w:t xml:space="preserve"> </w:t>
      </w:r>
      <w:r>
        <w:t xml:space="preserve">will use AI tools, ensuring that staff use these tools safely, consistently, and in a way that aligns to the </w:t>
      </w:r>
      <w:hyperlink r:id="rId14">
        <w:r>
          <w:t xml:space="preserve"> Responsible AI Guidance for the Public Service</w:t>
        </w:r>
      </w:hyperlink>
      <w:r>
        <w:t>:</w:t>
      </w:r>
    </w:p>
    <w:p w14:paraId="422937AA" w14:textId="3D795E2A" w:rsidR="003864F0" w:rsidRPr="00774F96" w:rsidRDefault="003864F0" w:rsidP="00B62974">
      <w:pPr>
        <w:pStyle w:val="Numberedpara2level1"/>
        <w:rPr>
          <w:b/>
          <w:bCs/>
          <w:color w:val="432C6A"/>
        </w:rPr>
      </w:pPr>
      <w:r w:rsidRPr="00774F96">
        <w:rPr>
          <w:b/>
          <w:color w:val="432C6A"/>
          <w:lang w:eastAsia="en-NZ"/>
        </w:rPr>
        <w:t xml:space="preserve">Use </w:t>
      </w:r>
      <w:r w:rsidR="007C5D68" w:rsidRPr="00774F96">
        <w:rPr>
          <w:b/>
          <w:color w:val="432C6A"/>
          <w:lang w:eastAsia="en-NZ"/>
        </w:rPr>
        <w:t xml:space="preserve">of agreed </w:t>
      </w:r>
      <w:r w:rsidR="00F24283" w:rsidRPr="00774F96">
        <w:rPr>
          <w:b/>
          <w:color w:val="432C6A"/>
          <w:lang w:eastAsia="en-NZ"/>
        </w:rPr>
        <w:t>e</w:t>
      </w:r>
      <w:r w:rsidRPr="00774F96">
        <w:rPr>
          <w:b/>
          <w:color w:val="432C6A"/>
          <w:lang w:eastAsia="en-NZ"/>
        </w:rPr>
        <w:t xml:space="preserve">nterprise AI </w:t>
      </w:r>
      <w:r w:rsidR="00D20AAC" w:rsidRPr="00774F96">
        <w:rPr>
          <w:b/>
          <w:color w:val="432C6A"/>
          <w:lang w:eastAsia="en-NZ"/>
        </w:rPr>
        <w:t>tools</w:t>
      </w:r>
    </w:p>
    <w:p w14:paraId="7C5EDBAC" w14:textId="7210475B" w:rsidR="003864F0" w:rsidRDefault="003864F0" w:rsidP="0032047E">
      <w:pPr>
        <w:pStyle w:val="Numberedpara2level1"/>
        <w:numPr>
          <w:ilvl w:val="0"/>
          <w:numId w:val="0"/>
        </w:numPr>
        <w:ind w:left="567"/>
      </w:pPr>
      <w:r>
        <w:t xml:space="preserve">An agency must </w:t>
      </w:r>
      <w:r w:rsidR="0060390A">
        <w:t xml:space="preserve">only </w:t>
      </w:r>
      <w:r>
        <w:t xml:space="preserve">use enterprise AI tools </w:t>
      </w:r>
      <w:r w:rsidRPr="0019595F">
        <w:t xml:space="preserve">that have been </w:t>
      </w:r>
      <w:r w:rsidR="0060390A">
        <w:t>approved</w:t>
      </w:r>
      <w:r w:rsidRPr="0019595F">
        <w:t xml:space="preserve"> by </w:t>
      </w:r>
      <w:r w:rsidRPr="00DC2BB9">
        <w:rPr>
          <w:highlight w:val="yellow"/>
        </w:rPr>
        <w:t>[AGENCY/ORGANISATION]</w:t>
      </w:r>
      <w:r w:rsidRPr="00DC2BB9">
        <w:t>.</w:t>
      </w:r>
      <w:r w:rsidRPr="0019595F">
        <w:t xml:space="preserve"> New use cases must be risk assessed in line with the </w:t>
      </w:r>
      <w:r>
        <w:t xml:space="preserve">agency’s own </w:t>
      </w:r>
      <w:r w:rsidRPr="0019595F">
        <w:t xml:space="preserve">AI </w:t>
      </w:r>
      <w:r w:rsidR="00F24283">
        <w:t>a</w:t>
      </w:r>
      <w:r w:rsidRPr="0019595F">
        <w:t>doption principles</w:t>
      </w:r>
      <w:r w:rsidR="01AF6601">
        <w:t xml:space="preserve"> and processes</w:t>
      </w:r>
      <w:r w:rsidRPr="0019595F">
        <w:t>.</w:t>
      </w:r>
    </w:p>
    <w:p w14:paraId="07D956EB" w14:textId="37E832AA" w:rsidR="001714D2" w:rsidRPr="00774F96" w:rsidRDefault="001714D2" w:rsidP="00B62974">
      <w:pPr>
        <w:pStyle w:val="Numberedpara2level1"/>
        <w:rPr>
          <w:b/>
          <w:color w:val="432C6A"/>
          <w:lang w:eastAsia="en-NZ"/>
        </w:rPr>
      </w:pPr>
      <w:r w:rsidRPr="00774F96">
        <w:rPr>
          <w:b/>
          <w:color w:val="432C6A"/>
          <w:lang w:eastAsia="en-NZ"/>
        </w:rPr>
        <w:t>Data privacy and security</w:t>
      </w:r>
    </w:p>
    <w:p w14:paraId="506BA575" w14:textId="77777777" w:rsidR="001714D2" w:rsidRPr="002B2C60" w:rsidRDefault="001714D2" w:rsidP="0032047E">
      <w:pPr>
        <w:pStyle w:val="Numberedpara2level1"/>
        <w:numPr>
          <w:ilvl w:val="0"/>
          <w:numId w:val="0"/>
        </w:numPr>
        <w:ind w:left="567"/>
        <w:rPr>
          <w:lang w:eastAsia="en-NZ"/>
        </w:rPr>
      </w:pPr>
      <w:r w:rsidRPr="00DC2BB9">
        <w:rPr>
          <w:highlight w:val="yellow"/>
        </w:rPr>
        <w:t>[AGENCY/ORGANISATION]</w:t>
      </w:r>
      <w:r w:rsidRPr="00A85A7C">
        <w:rPr>
          <w:lang w:eastAsia="en-NZ"/>
        </w:rPr>
        <w:t xml:space="preserve"> </w:t>
      </w:r>
      <w:r>
        <w:rPr>
          <w:lang w:eastAsia="en-NZ"/>
        </w:rPr>
        <w:t>should</w:t>
      </w:r>
      <w:r w:rsidRPr="00A85A7C">
        <w:rPr>
          <w:lang w:eastAsia="en-NZ"/>
        </w:rPr>
        <w:t xml:space="preserve"> ensure traceability of data, apply a robust risk management approach and work with commercial and security colleagues in the procurement and assurance of AI tools.</w:t>
      </w:r>
    </w:p>
    <w:p w14:paraId="4DE3705B" w14:textId="21A4B1B5" w:rsidR="008D1751" w:rsidRPr="00774F96" w:rsidRDefault="008D1751" w:rsidP="00B62974">
      <w:pPr>
        <w:pStyle w:val="Numberedpara2level1"/>
        <w:rPr>
          <w:b/>
          <w:color w:val="432C6A"/>
          <w:lang w:eastAsia="en-NZ"/>
        </w:rPr>
      </w:pPr>
      <w:r w:rsidRPr="00774F96">
        <w:rPr>
          <w:b/>
          <w:color w:val="432C6A"/>
          <w:lang w:eastAsia="en-NZ"/>
        </w:rPr>
        <w:t>Personal information is not used when prompting or interacting with enterprise AI</w:t>
      </w:r>
    </w:p>
    <w:p w14:paraId="3A171670" w14:textId="2DFBC136" w:rsidR="000575BF" w:rsidRDefault="008D1751" w:rsidP="00A550F7">
      <w:pPr>
        <w:pStyle w:val="Numberedpara2level1"/>
        <w:numPr>
          <w:ilvl w:val="0"/>
          <w:numId w:val="0"/>
        </w:numPr>
        <w:ind w:left="567"/>
      </w:pPr>
      <w:r>
        <w:t xml:space="preserve">Customer personal information collected by the </w:t>
      </w:r>
      <w:r w:rsidRPr="00DC2BB9">
        <w:rPr>
          <w:highlight w:val="yellow"/>
        </w:rPr>
        <w:t>[AGENCY/ORGANISATION]</w:t>
      </w:r>
      <w:r>
        <w:t xml:space="preserve"> must not be entered into enterprise AI tools unless specific controls are in place to protect personal information.</w:t>
      </w:r>
    </w:p>
    <w:p w14:paraId="54F5C7C0" w14:textId="77777777" w:rsidR="00D24952" w:rsidRDefault="00D24952">
      <w:pPr>
        <w:keepLines w:val="0"/>
        <w:rPr>
          <w:b/>
          <w:color w:val="432C6A"/>
          <w:lang w:eastAsia="en-NZ"/>
        </w:rPr>
      </w:pPr>
      <w:r>
        <w:rPr>
          <w:b/>
          <w:color w:val="432C6A"/>
          <w:lang w:eastAsia="en-NZ"/>
        </w:rPr>
        <w:br w:type="page"/>
      </w:r>
    </w:p>
    <w:p w14:paraId="06000822" w14:textId="6015A991" w:rsidR="008D1751" w:rsidRPr="00774F96" w:rsidRDefault="008D1751" w:rsidP="00723B76">
      <w:pPr>
        <w:pStyle w:val="Numberedpara2level1"/>
        <w:rPr>
          <w:b/>
          <w:bCs/>
          <w:color w:val="432C6A"/>
          <w:lang w:eastAsia="en-NZ"/>
        </w:rPr>
      </w:pPr>
      <w:r w:rsidRPr="00774F96">
        <w:rPr>
          <w:b/>
          <w:color w:val="432C6A"/>
          <w:lang w:eastAsia="en-NZ"/>
        </w:rPr>
        <w:lastRenderedPageBreak/>
        <w:t>Enterprise</w:t>
      </w:r>
      <w:r w:rsidRPr="00774F96">
        <w:rPr>
          <w:b/>
          <w:bCs/>
          <w:color w:val="432C6A"/>
          <w:lang w:eastAsia="en-NZ"/>
        </w:rPr>
        <w:t xml:space="preserve"> AI is not used for decision making that could have an adverse effect on an individual</w:t>
      </w:r>
    </w:p>
    <w:p w14:paraId="1600E747" w14:textId="2BAC7CCB" w:rsidR="00352D58" w:rsidRDefault="00352D58" w:rsidP="00FA351D">
      <w:pPr>
        <w:pStyle w:val="Numberedpara2level1"/>
        <w:numPr>
          <w:ilvl w:val="0"/>
          <w:numId w:val="0"/>
        </w:numPr>
        <w:ind w:left="567"/>
        <w:rPr>
          <w:rFonts w:cs="Calibri"/>
          <w:color w:val="000000"/>
        </w:rPr>
      </w:pPr>
      <w:r w:rsidRPr="003F77FB">
        <w:t>Enterprise</w:t>
      </w:r>
      <w:r w:rsidRPr="005D4953">
        <w:rPr>
          <w:rFonts w:cs="Calibri"/>
          <w:color w:val="000000"/>
        </w:rPr>
        <w:t xml:space="preserve"> AI tools should not play a significant role in decisions that might negatively affect an individual, including responding to requests or complaints, evaluating applications for services or documents, or any other situation where judgment is used.</w:t>
      </w:r>
      <w:r>
        <w:rPr>
          <w:rFonts w:cs="Calibri"/>
          <w:color w:val="000000"/>
        </w:rPr>
        <w:t xml:space="preserve"> </w:t>
      </w:r>
      <w:r w:rsidR="00FB40CA">
        <w:rPr>
          <w:rFonts w:cs="Calibri"/>
          <w:color w:val="000000"/>
        </w:rPr>
        <w:t xml:space="preserve">Final </w:t>
      </w:r>
      <w:r w:rsidR="003F77FB">
        <w:rPr>
          <w:rFonts w:cs="Calibri"/>
          <w:color w:val="000000"/>
        </w:rPr>
        <w:t>d</w:t>
      </w:r>
      <w:r w:rsidR="003F77FB" w:rsidRPr="007A474C">
        <w:rPr>
          <w:rFonts w:cs="Calibri"/>
          <w:color w:val="000000"/>
        </w:rPr>
        <w:t>ecision-making</w:t>
      </w:r>
      <w:r w:rsidR="00FB40CA" w:rsidRPr="007A474C">
        <w:rPr>
          <w:rFonts w:cs="Calibri"/>
          <w:color w:val="000000"/>
        </w:rPr>
        <w:t xml:space="preserve"> processes must</w:t>
      </w:r>
      <w:r w:rsidR="00FB40CA">
        <w:rPr>
          <w:rFonts w:cs="Calibri"/>
          <w:color w:val="000000"/>
        </w:rPr>
        <w:t xml:space="preserve"> have a human</w:t>
      </w:r>
      <w:r w:rsidR="003F77FB">
        <w:rPr>
          <w:rFonts w:cs="Calibri"/>
          <w:color w:val="000000"/>
        </w:rPr>
        <w:t xml:space="preserve"> in the loop</w:t>
      </w:r>
      <w:r w:rsidR="00565D8C">
        <w:rPr>
          <w:rStyle w:val="FootnoteReference"/>
          <w:rFonts w:cs="Calibri"/>
          <w:color w:val="000000"/>
        </w:rPr>
        <w:footnoteReference w:id="2"/>
      </w:r>
      <w:r w:rsidR="00FB40CA">
        <w:rPr>
          <w:rFonts w:cs="Calibri"/>
          <w:color w:val="000000"/>
        </w:rPr>
        <w:t>.</w:t>
      </w:r>
    </w:p>
    <w:p w14:paraId="47A849B7" w14:textId="4823EAAB" w:rsidR="008D1751" w:rsidRPr="00774F96" w:rsidRDefault="008D1751" w:rsidP="00723B76">
      <w:pPr>
        <w:pStyle w:val="Numberedpara2level1"/>
        <w:rPr>
          <w:b/>
          <w:bCs/>
          <w:color w:val="432C6A"/>
          <w:lang w:eastAsia="en-NZ"/>
        </w:rPr>
      </w:pPr>
      <w:r w:rsidRPr="00774F96">
        <w:rPr>
          <w:b/>
          <w:color w:val="432C6A"/>
          <w:lang w:eastAsia="en-NZ"/>
        </w:rPr>
        <w:t>Review</w:t>
      </w:r>
      <w:r w:rsidRPr="00774F96">
        <w:rPr>
          <w:b/>
          <w:bCs/>
          <w:color w:val="432C6A"/>
          <w:lang w:eastAsia="en-NZ"/>
        </w:rPr>
        <w:t xml:space="preserve"> material produced or edited by AI</w:t>
      </w:r>
    </w:p>
    <w:p w14:paraId="1E20CA7F" w14:textId="77777777" w:rsidR="008D1751" w:rsidRDefault="008D1751" w:rsidP="00FA351D">
      <w:pPr>
        <w:pStyle w:val="Numberedpara2level1"/>
        <w:numPr>
          <w:ilvl w:val="0"/>
          <w:numId w:val="0"/>
        </w:numPr>
        <w:ind w:left="567"/>
      </w:pPr>
      <w:r>
        <w:t>Enterprise AI tools must support and enhance staff efficiency, communication, and productivity – not replace human input. Any output of enterprise AI must be reviewed and approved by staff with appropriate authority and capability at every stage to ensure accuracy and appropriateness of the output.</w:t>
      </w:r>
    </w:p>
    <w:p w14:paraId="6B053BE2" w14:textId="3B5A6267" w:rsidR="008D1751" w:rsidRPr="00774F96" w:rsidRDefault="008D1751" w:rsidP="00723B76">
      <w:pPr>
        <w:pStyle w:val="Numberedpara2level1"/>
        <w:rPr>
          <w:b/>
          <w:bCs/>
          <w:color w:val="432C6A"/>
          <w:lang w:eastAsia="en-NZ"/>
        </w:rPr>
      </w:pPr>
      <w:r w:rsidRPr="00774F96">
        <w:rPr>
          <w:b/>
          <w:bCs/>
          <w:color w:val="432C6A"/>
          <w:lang w:eastAsia="en-NZ"/>
        </w:rPr>
        <w:t xml:space="preserve">Label </w:t>
      </w:r>
      <w:r w:rsidRPr="00774F96">
        <w:rPr>
          <w:b/>
          <w:color w:val="432C6A"/>
          <w:lang w:eastAsia="en-NZ"/>
        </w:rPr>
        <w:t>material</w:t>
      </w:r>
      <w:r w:rsidRPr="00774F96">
        <w:rPr>
          <w:b/>
          <w:bCs/>
          <w:color w:val="432C6A"/>
          <w:lang w:eastAsia="en-NZ"/>
        </w:rPr>
        <w:t xml:space="preserve"> produced or edited by enterprise AI</w:t>
      </w:r>
    </w:p>
    <w:p w14:paraId="42D72D76" w14:textId="77777777" w:rsidR="008D1751" w:rsidRDefault="008D1751" w:rsidP="00FA351D">
      <w:pPr>
        <w:pStyle w:val="Numberedpara2level1"/>
        <w:numPr>
          <w:ilvl w:val="0"/>
          <w:numId w:val="0"/>
        </w:numPr>
        <w:ind w:left="567"/>
      </w:pPr>
      <w:r>
        <w:t>Where enterprise AI has been used materially, products must be labelled as having had AI input. This is to ensure transparency for other users of that material.</w:t>
      </w:r>
    </w:p>
    <w:p w14:paraId="53F7D21F" w14:textId="77777777" w:rsidR="008D1751" w:rsidRPr="00206149" w:rsidRDefault="008D1751" w:rsidP="00723B76">
      <w:pPr>
        <w:pStyle w:val="Numberedpara2level1"/>
        <w:rPr>
          <w:b/>
          <w:bCs/>
          <w:color w:val="432C6A"/>
          <w:lang w:eastAsia="en-NZ"/>
        </w:rPr>
      </w:pPr>
      <w:r w:rsidRPr="00206149">
        <w:rPr>
          <w:b/>
          <w:color w:val="432C6A"/>
          <w:lang w:eastAsia="en-NZ"/>
        </w:rPr>
        <w:t>Material</w:t>
      </w:r>
      <w:r w:rsidRPr="00206149">
        <w:rPr>
          <w:b/>
          <w:bCs/>
          <w:color w:val="432C6A"/>
          <w:lang w:eastAsia="en-NZ"/>
        </w:rPr>
        <w:t xml:space="preserve"> produced or edited by enterprise AI is official information</w:t>
      </w:r>
    </w:p>
    <w:p w14:paraId="6544C953" w14:textId="21702DD0" w:rsidR="008D1751" w:rsidRDefault="008D1751" w:rsidP="00D33AE0">
      <w:pPr>
        <w:pStyle w:val="Numberedpara2level1"/>
        <w:numPr>
          <w:ilvl w:val="0"/>
          <w:numId w:val="0"/>
        </w:numPr>
        <w:ind w:left="567"/>
      </w:pPr>
      <w:r>
        <w:t xml:space="preserve">Outputs of AI generated </w:t>
      </w:r>
      <w:proofErr w:type="gramStart"/>
      <w:r>
        <w:t>in the course of</w:t>
      </w:r>
      <w:proofErr w:type="gramEnd"/>
      <w:r>
        <w:t xml:space="preserve"> conducting </w:t>
      </w:r>
      <w:r w:rsidRPr="00DC2BB9">
        <w:rPr>
          <w:highlight w:val="yellow"/>
        </w:rPr>
        <w:t>[AGENCY/ORGANISATION’s]</w:t>
      </w:r>
      <w:r>
        <w:t xml:space="preserve"> related work are official information and need to be treated accordingly in line with the </w:t>
      </w:r>
      <w:r w:rsidRPr="00DC2BB9">
        <w:rPr>
          <w:highlight w:val="yellow"/>
        </w:rPr>
        <w:t>[AGENCY/ORGANISATION’s]</w:t>
      </w:r>
      <w:r>
        <w:t xml:space="preserve"> </w:t>
      </w:r>
      <w:r w:rsidR="00F10B4C">
        <w:t>i</w:t>
      </w:r>
      <w:r w:rsidRPr="00F3260C">
        <w:t>nformation management policy</w:t>
      </w:r>
      <w:r>
        <w:t>.</w:t>
      </w:r>
    </w:p>
    <w:p w14:paraId="02EE6EEC" w14:textId="1DA62868" w:rsidR="005557F7" w:rsidRPr="00206149" w:rsidRDefault="005557F7" w:rsidP="00723B76">
      <w:pPr>
        <w:pStyle w:val="Numberedpara2level1"/>
        <w:rPr>
          <w:b/>
          <w:bCs/>
          <w:color w:val="432C6A"/>
          <w:lang w:eastAsia="en-NZ"/>
        </w:rPr>
      </w:pPr>
      <w:r w:rsidRPr="00206149">
        <w:rPr>
          <w:b/>
          <w:color w:val="432C6A"/>
          <w:lang w:eastAsia="en-NZ"/>
        </w:rPr>
        <w:t>Training</w:t>
      </w:r>
      <w:r w:rsidRPr="00206149">
        <w:rPr>
          <w:b/>
          <w:bCs/>
          <w:color w:val="432C6A"/>
          <w:lang w:eastAsia="en-NZ"/>
        </w:rPr>
        <w:t xml:space="preserve"> </w:t>
      </w:r>
    </w:p>
    <w:p w14:paraId="18BE08D8" w14:textId="662C64D3" w:rsidR="001C4C18" w:rsidRPr="002660D8" w:rsidRDefault="00B2274D" w:rsidP="00BA358B">
      <w:pPr>
        <w:pStyle w:val="Numberedpara2level1"/>
        <w:numPr>
          <w:ilvl w:val="0"/>
          <w:numId w:val="0"/>
        </w:numPr>
        <w:ind w:left="567"/>
        <w:rPr>
          <w:b/>
          <w:sz w:val="28"/>
        </w:rPr>
      </w:pPr>
      <w:r w:rsidRPr="0009734D">
        <w:rPr>
          <w:highlight w:val="yellow"/>
        </w:rPr>
        <w:t>[AGENCY/ORGANISATION]</w:t>
      </w:r>
      <w:r w:rsidRPr="002660D8">
        <w:t xml:space="preserve"> should ensure </w:t>
      </w:r>
      <w:r w:rsidR="00E36437" w:rsidRPr="002660D8">
        <w:rPr>
          <w:rFonts w:eastAsia="Times New Roman"/>
        </w:rPr>
        <w:t>staff complete mandatory AI training before they use an approved AI system</w:t>
      </w:r>
      <w:r w:rsidR="00C31E2E" w:rsidRPr="002660D8">
        <w:rPr>
          <w:rFonts w:eastAsia="Times New Roman"/>
        </w:rPr>
        <w:t>.</w:t>
      </w:r>
      <w:r w:rsidR="00BA358B" w:rsidRPr="002660D8">
        <w:rPr>
          <w:rFonts w:eastAsia="Times New Roman"/>
        </w:rPr>
        <w:t xml:space="preserve"> </w:t>
      </w:r>
      <w:r w:rsidR="001C4C18" w:rsidRPr="002660D8">
        <w:t xml:space="preserve">The training </w:t>
      </w:r>
      <w:r w:rsidR="00B5391F" w:rsidRPr="002660D8">
        <w:t>should</w:t>
      </w:r>
      <w:r w:rsidR="001C4C18" w:rsidRPr="002660D8">
        <w:t xml:space="preserve"> match the person’s role and responsibilities and the level of risk involved in the AI use.</w:t>
      </w:r>
      <w:r w:rsidR="001C4C18" w:rsidRPr="002660D8">
        <w:rPr>
          <w:b/>
          <w:sz w:val="28"/>
        </w:rPr>
        <w:t xml:space="preserve"> </w:t>
      </w:r>
    </w:p>
    <w:p w14:paraId="1AEC5BBB" w14:textId="77777777" w:rsidR="008D1751" w:rsidRPr="00206149" w:rsidRDefault="008D1751" w:rsidP="00206149">
      <w:pPr>
        <w:pStyle w:val="Heading3"/>
        <w:spacing w:before="40" w:after="40" w:line="259" w:lineRule="auto"/>
        <w:contextualSpacing w:val="0"/>
        <w:rPr>
          <w:rFonts w:ascii="Source Sans Pro" w:eastAsiaTheme="majorEastAsia" w:hAnsi="Source Sans Pro" w:cstheme="majorBidi"/>
          <w:bCs w:val="0"/>
          <w:color w:val="432C6A"/>
          <w:sz w:val="24"/>
          <w:szCs w:val="24"/>
        </w:rPr>
      </w:pPr>
      <w:r w:rsidRPr="00206149">
        <w:rPr>
          <w:rFonts w:ascii="Source Sans Pro" w:eastAsiaTheme="majorEastAsia" w:hAnsi="Source Sans Pro" w:cstheme="majorBidi"/>
          <w:bCs w:val="0"/>
          <w:color w:val="432C6A"/>
          <w:sz w:val="24"/>
          <w:szCs w:val="24"/>
        </w:rPr>
        <w:t>Definitions</w:t>
      </w:r>
    </w:p>
    <w:p w14:paraId="7887E1F5" w14:textId="77777777" w:rsidR="008D1751" w:rsidRDefault="008D1751" w:rsidP="008D1751">
      <w:pPr>
        <w:pStyle w:val="Numberedpara2level1"/>
      </w:pPr>
      <w:r>
        <w:t>The definitions which apply when interpreting this policy can be found on digital.govt.nz:</w:t>
      </w:r>
    </w:p>
    <w:p w14:paraId="0FF469B8" w14:textId="77777777" w:rsidR="008D1751" w:rsidRDefault="008D1751" w:rsidP="008D1751">
      <w:pPr>
        <w:pStyle w:val="Bullet"/>
      </w:pPr>
      <w:hyperlink r:id="rId15" w:history="1">
        <w:r w:rsidRPr="00F12D3F">
          <w:rPr>
            <w:rStyle w:val="Hyperlink"/>
          </w:rPr>
          <w:t>Glossary of AI terms | NZ Digital government</w:t>
        </w:r>
      </w:hyperlink>
    </w:p>
    <w:p w14:paraId="2E88791C" w14:textId="77777777" w:rsidR="008D1751" w:rsidRPr="00206149" w:rsidRDefault="008D1751" w:rsidP="00206149">
      <w:pPr>
        <w:pStyle w:val="Heading3"/>
        <w:spacing w:before="40" w:after="40" w:line="259" w:lineRule="auto"/>
        <w:contextualSpacing w:val="0"/>
        <w:rPr>
          <w:rFonts w:ascii="Source Sans Pro" w:eastAsiaTheme="majorEastAsia" w:hAnsi="Source Sans Pro" w:cstheme="majorBidi"/>
          <w:bCs w:val="0"/>
          <w:color w:val="432C6A"/>
          <w:sz w:val="24"/>
          <w:szCs w:val="24"/>
        </w:rPr>
      </w:pPr>
      <w:r w:rsidRPr="00206149">
        <w:rPr>
          <w:rFonts w:ascii="Source Sans Pro" w:eastAsiaTheme="majorEastAsia" w:hAnsi="Source Sans Pro" w:cstheme="majorBidi"/>
          <w:bCs w:val="0"/>
          <w:color w:val="432C6A"/>
          <w:sz w:val="24"/>
          <w:szCs w:val="24"/>
        </w:rPr>
        <w:t>Related policies, procedures, standards, guidelines, legislation, and/or websites</w:t>
      </w:r>
    </w:p>
    <w:p w14:paraId="449AE2AA" w14:textId="77777777" w:rsidR="008D1751" w:rsidRDefault="008D1751" w:rsidP="008D1751">
      <w:pPr>
        <w:pStyle w:val="Numberedpara2level1"/>
      </w:pPr>
      <w:r>
        <w:t>The following documents are relevant to this policy:</w:t>
      </w:r>
    </w:p>
    <w:p w14:paraId="04F67625" w14:textId="77777777" w:rsidR="008D1751" w:rsidRDefault="008D1751" w:rsidP="008D1751">
      <w:pPr>
        <w:pStyle w:val="Bullet"/>
      </w:pPr>
      <w:hyperlink r:id="rId16" w:history="1">
        <w:r w:rsidRPr="00150B9A">
          <w:rPr>
            <w:rStyle w:val="Hyperlink"/>
          </w:rPr>
          <w:t>Public Service AI Framework</w:t>
        </w:r>
      </w:hyperlink>
      <w:r>
        <w:t xml:space="preserve"> </w:t>
      </w:r>
    </w:p>
    <w:p w14:paraId="7E1F0982" w14:textId="77777777" w:rsidR="008D1751" w:rsidRPr="006C2BC4" w:rsidRDefault="008D1751" w:rsidP="006C2BC4">
      <w:pPr>
        <w:pStyle w:val="Bullet"/>
        <w:rPr>
          <w:rStyle w:val="Hyperlink"/>
          <w:color w:val="auto"/>
          <w:u w:val="none"/>
        </w:rPr>
      </w:pPr>
      <w:r>
        <w:fldChar w:fldCharType="begin"/>
      </w:r>
      <w:r>
        <w:instrText>HYPERLINK "https://www.digital.govt.nz/standards-and-guidance/technology-and-architecture/artificial-intelligence/responsible-ai-guidance-for-the-public-service-genai"</w:instrText>
      </w:r>
      <w:r>
        <w:fldChar w:fldCharType="separate"/>
      </w:r>
      <w:r w:rsidRPr="005F4D8C">
        <w:rPr>
          <w:rStyle w:val="Hyperlink"/>
        </w:rPr>
        <w:t>Responsible AI Guidance for the Public Service</w:t>
      </w:r>
    </w:p>
    <w:p w14:paraId="07BCB68B" w14:textId="77777777" w:rsidR="008D1751" w:rsidRDefault="008D1751" w:rsidP="008D1751">
      <w:pPr>
        <w:pStyle w:val="Numberedpara2level1"/>
      </w:pPr>
      <w:r>
        <w:fldChar w:fldCharType="end"/>
      </w:r>
      <w:r>
        <w:t xml:space="preserve">These are examples of documents that your agency may also </w:t>
      </w:r>
      <w:r w:rsidRPr="00C47695">
        <w:t>include in their Use of Artificial Intelligence Policy template</w:t>
      </w:r>
      <w:r>
        <w:t>:</w:t>
      </w:r>
    </w:p>
    <w:p w14:paraId="1DDCBAD8" w14:textId="65700072" w:rsidR="006C2BC4" w:rsidRDefault="006C2BC4" w:rsidP="006C2BC4">
      <w:pPr>
        <w:pStyle w:val="Bullet"/>
      </w:pPr>
      <w:r>
        <w:t>Information management policy</w:t>
      </w:r>
    </w:p>
    <w:p w14:paraId="1F44E456" w14:textId="7F90DB00" w:rsidR="006C2BC4" w:rsidRDefault="006C2BC4" w:rsidP="006C2BC4">
      <w:pPr>
        <w:pStyle w:val="Bullet"/>
      </w:pPr>
      <w:r>
        <w:t>Privacy policy</w:t>
      </w:r>
    </w:p>
    <w:p w14:paraId="31A64FE9" w14:textId="1E46CBB8" w:rsidR="006C2BC4" w:rsidRDefault="006C2BC4" w:rsidP="006C2BC4">
      <w:pPr>
        <w:pStyle w:val="Bullet"/>
      </w:pPr>
      <w:r>
        <w:t>Risk management policy</w:t>
      </w:r>
    </w:p>
    <w:p w14:paraId="1DEFA6FD" w14:textId="55264DB2" w:rsidR="006C2BC4" w:rsidRDefault="006C2BC4" w:rsidP="006C2BC4">
      <w:pPr>
        <w:pStyle w:val="Bullet"/>
      </w:pPr>
      <w:r>
        <w:t>Digital information protection policy</w:t>
      </w:r>
    </w:p>
    <w:p w14:paraId="37F8B089" w14:textId="0B29D112" w:rsidR="006C2BC4" w:rsidRPr="00C861C1" w:rsidRDefault="006C2BC4" w:rsidP="006C2BC4">
      <w:pPr>
        <w:pStyle w:val="Bullet"/>
      </w:pPr>
      <w:r>
        <w:t>Code of conduct</w:t>
      </w:r>
    </w:p>
    <w:sectPr w:rsidR="006C2BC4" w:rsidRPr="00C861C1" w:rsidSect="00D24952">
      <w:headerReference w:type="even" r:id="rId17"/>
      <w:headerReference w:type="default" r:id="rId18"/>
      <w:footerReference w:type="even" r:id="rId19"/>
      <w:footerReference w:type="default" r:id="rId20"/>
      <w:headerReference w:type="first" r:id="rId21"/>
      <w:footerReference w:type="first" r:id="rId22"/>
      <w:pgSz w:w="11907" w:h="16840" w:code="9"/>
      <w:pgMar w:top="993" w:right="1418" w:bottom="709" w:left="1418" w:header="425" w:footer="39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3101D" w14:textId="77777777" w:rsidR="000C423B" w:rsidRDefault="000C423B">
      <w:r>
        <w:separator/>
      </w:r>
    </w:p>
  </w:endnote>
  <w:endnote w:type="continuationSeparator" w:id="0">
    <w:p w14:paraId="6B3B8B0D" w14:textId="77777777" w:rsidR="000C423B" w:rsidRDefault="000C423B">
      <w:r>
        <w:continuationSeparator/>
      </w:r>
    </w:p>
  </w:endnote>
  <w:endnote w:type="continuationNotice" w:id="1">
    <w:p w14:paraId="046ABCF4" w14:textId="77777777" w:rsidR="000C423B" w:rsidRDefault="000C423B">
      <w:pPr>
        <w:spacing w:before="0"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unga">
    <w:panose1 w:val="00000400000000000000"/>
    <w:charset w:val="00"/>
    <w:family w:val="swiss"/>
    <w:pitch w:val="variable"/>
    <w:sig w:usb0="004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panose1 w:val="020B0502020104020203"/>
    <w:charset w:val="00"/>
    <w:family w:val="swiss"/>
    <w:pitch w:val="variable"/>
    <w:sig w:usb0="00000007" w:usb1="00000000" w:usb2="00000000" w:usb3="00000000" w:csb0="00000003"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Source Sans Pro">
    <w:altName w:val="Arial"/>
    <w:charset w:val="00"/>
    <w:family w:val="swiss"/>
    <w:pitch w:val="variable"/>
    <w:sig w:usb0="600002F7" w:usb1="02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498A0C" w14:textId="77777777" w:rsidR="005878D6" w:rsidRDefault="005878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F7DC39" w14:textId="3D06985F" w:rsidR="00F72705" w:rsidRPr="00FF766B" w:rsidRDefault="001756AD" w:rsidP="00FF766B">
    <w:pPr>
      <w:pStyle w:val="Footer"/>
      <w:tabs>
        <w:tab w:val="right" w:pos="9071"/>
      </w:tabs>
    </w:pPr>
    <w:r>
      <w:t>UNCLASSIFIED</w:t>
    </w:r>
    <w:r w:rsidR="00FF766B">
      <w:tab/>
      <w:t xml:space="preserve">Page </w:t>
    </w:r>
    <w:r w:rsidR="00FF766B">
      <w:fldChar w:fldCharType="begin"/>
    </w:r>
    <w:r w:rsidR="00FF766B">
      <w:instrText xml:space="preserve"> PAGE  \* Arabic  \* MERGEFORMAT </w:instrText>
    </w:r>
    <w:r w:rsidR="00FF766B">
      <w:fldChar w:fldCharType="separate"/>
    </w:r>
    <w:r w:rsidR="00C556B4">
      <w:rPr>
        <w:noProof/>
      </w:rPr>
      <w:t>2</w:t>
    </w:r>
    <w:r w:rsidR="00FF766B">
      <w:fldChar w:fldCharType="end"/>
    </w:r>
    <w:r w:rsidR="00FF766B">
      <w:t xml:space="preserve"> of </w:t>
    </w:r>
    <w:fldSimple w:instr="NUMPAGES   \* MERGEFORMAT">
      <w:r w:rsidR="00267D79">
        <w:rPr>
          <w:noProof/>
        </w:rPr>
        <w:t>1</w:t>
      </w:r>
    </w:fldSimple>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C3E8DF" w14:textId="593E1F35" w:rsidR="00FF766B" w:rsidRPr="008E7CCF" w:rsidRDefault="001756AD" w:rsidP="003E2438">
    <w:pPr>
      <w:pStyle w:val="Footer"/>
      <w:tabs>
        <w:tab w:val="center" w:pos="5103"/>
        <w:tab w:val="right" w:pos="9071"/>
      </w:tabs>
      <w:ind w:right="-1"/>
    </w:pPr>
    <w:r>
      <w:t>UNCLASSIFIED</w:t>
    </w:r>
    <w:r w:rsidR="002221CD">
      <w:tab/>
    </w:r>
    <w:r w:rsidR="002221CD">
      <w:tab/>
      <w:t xml:space="preserve">Page </w:t>
    </w:r>
    <w:r w:rsidR="002221CD">
      <w:fldChar w:fldCharType="begin"/>
    </w:r>
    <w:r w:rsidR="002221CD">
      <w:instrText xml:space="preserve"> PAGE  \* Arabic  \* MERGEFORMAT </w:instrText>
    </w:r>
    <w:r w:rsidR="002221CD">
      <w:fldChar w:fldCharType="separate"/>
    </w:r>
    <w:r w:rsidR="00E9170F">
      <w:rPr>
        <w:noProof/>
      </w:rPr>
      <w:t>1</w:t>
    </w:r>
    <w:r w:rsidR="002221CD">
      <w:fldChar w:fldCharType="end"/>
    </w:r>
    <w:r w:rsidR="002221CD">
      <w:t xml:space="preserve"> of </w:t>
    </w:r>
    <w:fldSimple w:instr="NUMPAGES   \* MERGEFORMAT">
      <w:r w:rsidR="00E9170F">
        <w:rPr>
          <w:noProof/>
        </w:rPr>
        <w:t>1</w:t>
      </w:r>
    </w:fldSimple>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985E8C1" w14:textId="77777777" w:rsidR="000C423B" w:rsidRDefault="000C423B" w:rsidP="007560C0">
      <w:pPr>
        <w:pStyle w:val="Spacer"/>
      </w:pPr>
      <w:r>
        <w:separator/>
      </w:r>
    </w:p>
    <w:p w14:paraId="713EF872" w14:textId="77777777" w:rsidR="000C423B" w:rsidRDefault="000C423B" w:rsidP="007560C0">
      <w:pPr>
        <w:pStyle w:val="Spacer"/>
      </w:pPr>
    </w:p>
  </w:footnote>
  <w:footnote w:type="continuationSeparator" w:id="0">
    <w:p w14:paraId="59BEEEE8" w14:textId="77777777" w:rsidR="000C423B" w:rsidRDefault="000C423B">
      <w:r>
        <w:continuationSeparator/>
      </w:r>
    </w:p>
  </w:footnote>
  <w:footnote w:type="continuationNotice" w:id="1">
    <w:p w14:paraId="0BE0D5E5" w14:textId="77777777" w:rsidR="000C423B" w:rsidRDefault="000C423B">
      <w:pPr>
        <w:spacing w:before="0" w:after="0"/>
      </w:pPr>
    </w:p>
  </w:footnote>
  <w:footnote w:id="2">
    <w:p w14:paraId="133C3018" w14:textId="47772DC6" w:rsidR="00565D8C" w:rsidRDefault="00565D8C">
      <w:pPr>
        <w:pStyle w:val="FootnoteText"/>
      </w:pPr>
      <w:r>
        <w:rPr>
          <w:rStyle w:val="FootnoteReference"/>
        </w:rPr>
        <w:footnoteRef/>
      </w:r>
      <w:r>
        <w:t xml:space="preserve"> </w:t>
      </w:r>
      <w:r w:rsidRPr="00565D8C">
        <w:t>Human in the loop refers to the involvement of human oversight and decision-making in the processes that involve AI and automated systems. This approach allows for critical decisions, especially those impacting individuals, to be reviewed, verified, and influenced by human judgement and expertise.</w:t>
      </w:r>
      <w:r w:rsidR="00862CC8">
        <w:t xml:space="preserve"> </w:t>
      </w:r>
      <w:hyperlink r:id="rId1" w:tgtFrame="_blank" w:tooltip="https://www.digital.govt.nz/standards-and-guidance/technology-and-architecture/artificial-intelligence/responsible-ai-guidance-for-the-public-service-genai/glossary-of-ai-terms" w:history="1">
        <w:r w:rsidR="00862CC8" w:rsidRPr="00862CC8">
          <w:rPr>
            <w:rStyle w:val="Hyperlink"/>
          </w:rPr>
          <w:t>Glossary of AI terms | NZ Digital government</w:t>
        </w:r>
      </w:hyperlink>
      <w:r w:rsidR="00862CC8">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20AB44" w14:textId="7B857C7B" w:rsidR="0024015D" w:rsidRDefault="0024015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4DBF6F0" w14:textId="4B058513" w:rsidR="0024015D" w:rsidRDefault="0024015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5D9E8" w14:textId="1F085D19" w:rsidR="00BF7D57" w:rsidRDefault="00000000" w:rsidP="001756AD">
    <w:pPr>
      <w:pStyle w:val="Header"/>
      <w:jc w:val="right"/>
    </w:pPr>
    <w:sdt>
      <w:sdtPr>
        <w:id w:val="-618373085"/>
        <w:docPartObj>
          <w:docPartGallery w:val="Watermarks"/>
          <w:docPartUnique/>
        </w:docPartObj>
      </w:sdtPr>
      <w:sdtContent>
        <w:r>
          <w:rPr>
            <w:noProof/>
          </w:rPr>
          <w:pict w14:anchorId="4A5181F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left:0;text-align:left;margin-left:0;margin-top:0;width:412.4pt;height:247.45pt;rotation:315;z-index:-251658240;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1756AD">
      <w:rPr>
        <w:noProof/>
        <w:lang w:eastAsia="en-NZ"/>
      </w:rPr>
      <w:drawing>
        <wp:inline distT="0" distB="0" distL="0" distR="0" wp14:anchorId="105FF5C4" wp14:editId="4C641301">
          <wp:extent cx="2025063" cy="630000"/>
          <wp:effectExtent l="0" t="0" r="0" b="0"/>
          <wp:docPr id="1753577215" name="Picture 1753577215" descr="A black background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Picture 44" descr="A black background with white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2025063" cy="63000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092F23C"/>
    <w:lvl w:ilvl="0">
      <w:start w:val="1"/>
      <w:numFmt w:val="decimal"/>
      <w:pStyle w:val="ListNumber5"/>
      <w:lvlText w:val="%1."/>
      <w:lvlJc w:val="left"/>
      <w:pPr>
        <w:tabs>
          <w:tab w:val="num" w:pos="7303"/>
        </w:tabs>
        <w:ind w:left="7303" w:hanging="360"/>
      </w:pPr>
    </w:lvl>
  </w:abstractNum>
  <w:abstractNum w:abstractNumId="1" w15:restartNumberingAfterBreak="0">
    <w:nsid w:val="FFFFFF7D"/>
    <w:multiLevelType w:val="singleLevel"/>
    <w:tmpl w:val="4900E3A0"/>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E35A998E"/>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6C32224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8A0463DC"/>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CE04DE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60EAF4E"/>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29E0C6A"/>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84FAD412"/>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E66EE60"/>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2BA46F3"/>
    <w:multiLevelType w:val="multilevel"/>
    <w:tmpl w:val="96662BF2"/>
    <w:lvl w:ilvl="0">
      <w:start w:val="1"/>
      <w:numFmt w:val="decimal"/>
      <w:pStyle w:val="Numberedpara3level1"/>
      <w:lvlText w:val="%1."/>
      <w:lvlJc w:val="left"/>
      <w:pPr>
        <w:ind w:left="567" w:hanging="567"/>
      </w:pPr>
      <w:rPr>
        <w:rFonts w:hint="default"/>
      </w:rPr>
    </w:lvl>
    <w:lvl w:ilvl="1">
      <w:start w:val="1"/>
      <w:numFmt w:val="decimal"/>
      <w:pStyle w:val="Numberedpara3level211"/>
      <w:lvlText w:val="%1.%2"/>
      <w:lvlJc w:val="left"/>
      <w:pPr>
        <w:ind w:left="1247" w:hanging="680"/>
      </w:pPr>
      <w:rPr>
        <w:rFonts w:hint="default"/>
      </w:rPr>
    </w:lvl>
    <w:lvl w:ilvl="2">
      <w:start w:val="1"/>
      <w:numFmt w:val="decimal"/>
      <w:pStyle w:val="Numberedpara3level3111"/>
      <w:lvlText w:val="%1.%2.%3"/>
      <w:lvlJc w:val="left"/>
      <w:pPr>
        <w:tabs>
          <w:tab w:val="num" w:pos="1247"/>
        </w:tabs>
        <w:ind w:left="2155" w:hanging="908"/>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48801E9"/>
    <w:multiLevelType w:val="multilevel"/>
    <w:tmpl w:val="084A60DC"/>
    <w:lvl w:ilvl="0">
      <w:start w:val="1"/>
      <w:numFmt w:val="decimal"/>
      <w:pStyle w:val="Tablelist123"/>
      <w:lvlText w:val="%1."/>
      <w:lvlJc w:val="left"/>
      <w:pPr>
        <w:tabs>
          <w:tab w:val="num" w:pos="357"/>
        </w:tabs>
        <w:ind w:left="357" w:hanging="357"/>
      </w:pPr>
      <w:rPr>
        <w:rFonts w:ascii="Calibri" w:hAnsi="Calibri" w:hint="default"/>
        <w:caps w:val="0"/>
        <w:strike w:val="0"/>
        <w:dstrike w:val="0"/>
        <w:vanish w:val="0"/>
        <w:sz w:val="22"/>
        <w:vertAlign w:val="baseline"/>
      </w:rPr>
    </w:lvl>
    <w:lvl w:ilvl="1">
      <w:start w:val="1"/>
      <w:numFmt w:val="lowerLetter"/>
      <w:pStyle w:val="Tablelist123level2"/>
      <w:lvlText w:val="(%2)"/>
      <w:lvlJc w:val="left"/>
      <w:pPr>
        <w:tabs>
          <w:tab w:val="num" w:pos="714"/>
        </w:tabs>
        <w:ind w:left="714" w:hanging="357"/>
      </w:pPr>
      <w:rPr>
        <w:rFonts w:hint="default"/>
      </w:rPr>
    </w:lvl>
    <w:lvl w:ilvl="2">
      <w:start w:val="1"/>
      <w:numFmt w:val="lowerRoman"/>
      <w:lvlText w:val="(%3)"/>
      <w:lvlJc w:val="left"/>
      <w:pPr>
        <w:tabs>
          <w:tab w:val="num" w:pos="1071"/>
        </w:tabs>
        <w:ind w:left="1071" w:hanging="357"/>
      </w:pPr>
      <w:rPr>
        <w:rFonts w:hint="default"/>
      </w:rPr>
    </w:lvl>
    <w:lvl w:ilvl="3">
      <w:start w:val="1"/>
      <w:numFmt w:val="none"/>
      <w:pStyle w:val="BodyTextTableLevel3"/>
      <w:isLgl/>
      <w:suff w:val="nothing"/>
      <w:lvlText w:val=""/>
      <w:lvlJc w:val="left"/>
      <w:pPr>
        <w:ind w:left="1428" w:hanging="357"/>
      </w:pPr>
      <w:rPr>
        <w:rFonts w:hint="default"/>
      </w:rPr>
    </w:lvl>
    <w:lvl w:ilvl="4">
      <w:start w:val="1"/>
      <w:numFmt w:val="none"/>
      <w:isLgl/>
      <w:lvlText w:val=""/>
      <w:lvlJc w:val="left"/>
      <w:pPr>
        <w:tabs>
          <w:tab w:val="num" w:pos="1785"/>
        </w:tabs>
        <w:ind w:left="1785" w:hanging="357"/>
      </w:pPr>
      <w:rPr>
        <w:rFonts w:hint="default"/>
      </w:rPr>
    </w:lvl>
    <w:lvl w:ilvl="5">
      <w:start w:val="1"/>
      <w:numFmt w:val="none"/>
      <w:isLgl/>
      <w:lvlText w:val=""/>
      <w:lvlJc w:val="left"/>
      <w:pPr>
        <w:tabs>
          <w:tab w:val="num" w:pos="2142"/>
        </w:tabs>
        <w:ind w:left="2142" w:hanging="357"/>
      </w:pPr>
      <w:rPr>
        <w:rFonts w:hint="default"/>
      </w:rPr>
    </w:lvl>
    <w:lvl w:ilvl="6">
      <w:start w:val="1"/>
      <w:numFmt w:val="none"/>
      <w:isLgl/>
      <w:lvlText w:val=""/>
      <w:lvlJc w:val="left"/>
      <w:pPr>
        <w:tabs>
          <w:tab w:val="num" w:pos="2499"/>
        </w:tabs>
        <w:ind w:left="2499" w:hanging="357"/>
      </w:pPr>
      <w:rPr>
        <w:rFonts w:hint="default"/>
      </w:rPr>
    </w:lvl>
    <w:lvl w:ilvl="7">
      <w:start w:val="1"/>
      <w:numFmt w:val="none"/>
      <w:isLgl/>
      <w:lvlText w:val=""/>
      <w:lvlJc w:val="left"/>
      <w:pPr>
        <w:tabs>
          <w:tab w:val="num" w:pos="2856"/>
        </w:tabs>
        <w:ind w:left="2856" w:hanging="357"/>
      </w:pPr>
      <w:rPr>
        <w:rFonts w:hint="default"/>
      </w:rPr>
    </w:lvl>
    <w:lvl w:ilvl="8">
      <w:start w:val="1"/>
      <w:numFmt w:val="none"/>
      <w:isLgl/>
      <w:lvlText w:val=""/>
      <w:lvlJc w:val="left"/>
      <w:pPr>
        <w:tabs>
          <w:tab w:val="num" w:pos="3213"/>
        </w:tabs>
        <w:ind w:left="3213" w:hanging="357"/>
      </w:pPr>
      <w:rPr>
        <w:rFonts w:hint="default"/>
      </w:rPr>
    </w:lvl>
  </w:abstractNum>
  <w:abstractNum w:abstractNumId="12" w15:restartNumberingAfterBreak="0">
    <w:nsid w:val="0BB84FFD"/>
    <w:multiLevelType w:val="multilevel"/>
    <w:tmpl w:val="4DC84630"/>
    <w:lvl w:ilvl="0">
      <w:start w:val="1"/>
      <w:numFmt w:val="decimal"/>
      <w:pStyle w:val="Numberedpara11headingwithnumber"/>
      <w:lvlText w:val="%1."/>
      <w:lvlJc w:val="left"/>
      <w:pPr>
        <w:ind w:left="567" w:hanging="567"/>
      </w:pPr>
      <w:rPr>
        <w:rFonts w:cs="Tunga" w:hint="default"/>
      </w:rPr>
    </w:lvl>
    <w:lvl w:ilvl="1">
      <w:start w:val="1"/>
      <w:numFmt w:val="decimal"/>
      <w:pStyle w:val="Numberedpara1level211"/>
      <w:lvlText w:val="%1.%2"/>
      <w:lvlJc w:val="left"/>
      <w:pPr>
        <w:ind w:left="567" w:hanging="567"/>
      </w:pPr>
      <w:rPr>
        <w:rFonts w:cs="Tunga" w:hint="default"/>
      </w:rPr>
    </w:lvl>
    <w:lvl w:ilvl="2">
      <w:start w:val="1"/>
      <w:numFmt w:val="lowerLetter"/>
      <w:lvlText w:val="(%3)"/>
      <w:lvlJc w:val="left"/>
      <w:pPr>
        <w:ind w:left="924" w:hanging="357"/>
      </w:pPr>
      <w:rPr>
        <w:rFonts w:cs="Tunga" w:hint="default"/>
      </w:rPr>
    </w:lvl>
    <w:lvl w:ilvl="3">
      <w:start w:val="1"/>
      <w:numFmt w:val="lowerRoman"/>
      <w:lvlText w:val="(%4)"/>
      <w:lvlJc w:val="left"/>
      <w:pPr>
        <w:ind w:left="1281" w:hanging="357"/>
      </w:pPr>
      <w:rPr>
        <w:rFonts w:cs="Tunga" w:hint="default"/>
      </w:rPr>
    </w:lvl>
    <w:lvl w:ilvl="4">
      <w:start w:val="1"/>
      <w:numFmt w:val="none"/>
      <w:suff w:val="nothing"/>
      <w:lvlText w:val=""/>
      <w:lvlJc w:val="left"/>
      <w:pPr>
        <w:ind w:left="3544" w:firstLine="0"/>
      </w:pPr>
      <w:rPr>
        <w:rFonts w:cs="Tunga" w:hint="default"/>
      </w:rPr>
    </w:lvl>
    <w:lvl w:ilvl="5">
      <w:start w:val="1"/>
      <w:numFmt w:val="none"/>
      <w:lvlText w:val=""/>
      <w:lvlJc w:val="left"/>
      <w:pPr>
        <w:tabs>
          <w:tab w:val="num" w:pos="1701"/>
        </w:tabs>
        <w:ind w:left="1701" w:firstLine="0"/>
      </w:pPr>
      <w:rPr>
        <w:rFonts w:cs="Tunga" w:hint="default"/>
      </w:rPr>
    </w:lvl>
    <w:lvl w:ilvl="6">
      <w:start w:val="1"/>
      <w:numFmt w:val="none"/>
      <w:lvlText w:val=""/>
      <w:lvlJc w:val="left"/>
      <w:pPr>
        <w:tabs>
          <w:tab w:val="num" w:pos="1701"/>
        </w:tabs>
        <w:ind w:left="1701" w:firstLine="0"/>
      </w:pPr>
      <w:rPr>
        <w:rFonts w:cs="Tunga" w:hint="default"/>
      </w:rPr>
    </w:lvl>
    <w:lvl w:ilvl="7">
      <w:start w:val="1"/>
      <w:numFmt w:val="none"/>
      <w:lvlText w:val=""/>
      <w:lvlJc w:val="left"/>
      <w:pPr>
        <w:tabs>
          <w:tab w:val="num" w:pos="1701"/>
        </w:tabs>
        <w:ind w:left="1701" w:firstLine="0"/>
      </w:pPr>
      <w:rPr>
        <w:rFonts w:cs="Tunga" w:hint="default"/>
      </w:rPr>
    </w:lvl>
    <w:lvl w:ilvl="8">
      <w:start w:val="1"/>
      <w:numFmt w:val="none"/>
      <w:lvlText w:val=""/>
      <w:lvlJc w:val="left"/>
      <w:pPr>
        <w:tabs>
          <w:tab w:val="num" w:pos="1701"/>
        </w:tabs>
        <w:ind w:left="1701" w:firstLine="0"/>
      </w:pPr>
      <w:rPr>
        <w:rFonts w:cs="Tunga" w:hint="default"/>
      </w:rPr>
    </w:lvl>
  </w:abstractNum>
  <w:abstractNum w:abstractNumId="13" w15:restartNumberingAfterBreak="0">
    <w:nsid w:val="0C6B101E"/>
    <w:multiLevelType w:val="multilevel"/>
    <w:tmpl w:val="E9B0895E"/>
    <w:lvl w:ilvl="0">
      <w:start w:val="1"/>
      <w:numFmt w:val="bullet"/>
      <w:lvlText w:val=""/>
      <w:lvlJc w:val="left"/>
      <w:pPr>
        <w:tabs>
          <w:tab w:val="num" w:pos="927"/>
        </w:tabs>
        <w:ind w:left="927" w:hanging="360"/>
      </w:pPr>
      <w:rPr>
        <w:rFonts w:ascii="Symbol" w:hAnsi="Symbol" w:hint="default"/>
        <w:sz w:val="20"/>
      </w:rPr>
    </w:lvl>
    <w:lvl w:ilvl="1" w:tentative="1">
      <w:start w:val="1"/>
      <w:numFmt w:val="bullet"/>
      <w:lvlText w:val="o"/>
      <w:lvlJc w:val="left"/>
      <w:pPr>
        <w:tabs>
          <w:tab w:val="num" w:pos="1647"/>
        </w:tabs>
        <w:ind w:left="1647" w:hanging="360"/>
      </w:pPr>
      <w:rPr>
        <w:rFonts w:ascii="Courier New" w:hAnsi="Courier New" w:hint="default"/>
        <w:sz w:val="20"/>
      </w:rPr>
    </w:lvl>
    <w:lvl w:ilvl="2" w:tentative="1">
      <w:start w:val="1"/>
      <w:numFmt w:val="bullet"/>
      <w:lvlText w:val=""/>
      <w:lvlJc w:val="left"/>
      <w:pPr>
        <w:tabs>
          <w:tab w:val="num" w:pos="2367"/>
        </w:tabs>
        <w:ind w:left="2367" w:hanging="360"/>
      </w:pPr>
      <w:rPr>
        <w:rFonts w:ascii="Wingdings" w:hAnsi="Wingdings" w:hint="default"/>
        <w:sz w:val="20"/>
      </w:rPr>
    </w:lvl>
    <w:lvl w:ilvl="3" w:tentative="1">
      <w:start w:val="1"/>
      <w:numFmt w:val="bullet"/>
      <w:lvlText w:val=""/>
      <w:lvlJc w:val="left"/>
      <w:pPr>
        <w:tabs>
          <w:tab w:val="num" w:pos="3087"/>
        </w:tabs>
        <w:ind w:left="3087" w:hanging="360"/>
      </w:pPr>
      <w:rPr>
        <w:rFonts w:ascii="Wingdings" w:hAnsi="Wingdings" w:hint="default"/>
        <w:sz w:val="20"/>
      </w:rPr>
    </w:lvl>
    <w:lvl w:ilvl="4" w:tentative="1">
      <w:start w:val="1"/>
      <w:numFmt w:val="bullet"/>
      <w:lvlText w:val=""/>
      <w:lvlJc w:val="left"/>
      <w:pPr>
        <w:tabs>
          <w:tab w:val="num" w:pos="3807"/>
        </w:tabs>
        <w:ind w:left="3807" w:hanging="360"/>
      </w:pPr>
      <w:rPr>
        <w:rFonts w:ascii="Wingdings" w:hAnsi="Wingdings" w:hint="default"/>
        <w:sz w:val="20"/>
      </w:rPr>
    </w:lvl>
    <w:lvl w:ilvl="5" w:tentative="1">
      <w:start w:val="1"/>
      <w:numFmt w:val="bullet"/>
      <w:lvlText w:val=""/>
      <w:lvlJc w:val="left"/>
      <w:pPr>
        <w:tabs>
          <w:tab w:val="num" w:pos="4527"/>
        </w:tabs>
        <w:ind w:left="4527" w:hanging="360"/>
      </w:pPr>
      <w:rPr>
        <w:rFonts w:ascii="Wingdings" w:hAnsi="Wingdings" w:hint="default"/>
        <w:sz w:val="20"/>
      </w:rPr>
    </w:lvl>
    <w:lvl w:ilvl="6" w:tentative="1">
      <w:start w:val="1"/>
      <w:numFmt w:val="bullet"/>
      <w:lvlText w:val=""/>
      <w:lvlJc w:val="left"/>
      <w:pPr>
        <w:tabs>
          <w:tab w:val="num" w:pos="5247"/>
        </w:tabs>
        <w:ind w:left="5247" w:hanging="360"/>
      </w:pPr>
      <w:rPr>
        <w:rFonts w:ascii="Wingdings" w:hAnsi="Wingdings" w:hint="default"/>
        <w:sz w:val="20"/>
      </w:rPr>
    </w:lvl>
    <w:lvl w:ilvl="7" w:tentative="1">
      <w:start w:val="1"/>
      <w:numFmt w:val="bullet"/>
      <w:lvlText w:val=""/>
      <w:lvlJc w:val="left"/>
      <w:pPr>
        <w:tabs>
          <w:tab w:val="num" w:pos="5967"/>
        </w:tabs>
        <w:ind w:left="5967" w:hanging="360"/>
      </w:pPr>
      <w:rPr>
        <w:rFonts w:ascii="Wingdings" w:hAnsi="Wingdings" w:hint="default"/>
        <w:sz w:val="20"/>
      </w:rPr>
    </w:lvl>
    <w:lvl w:ilvl="8" w:tentative="1">
      <w:start w:val="1"/>
      <w:numFmt w:val="bullet"/>
      <w:lvlText w:val=""/>
      <w:lvlJc w:val="left"/>
      <w:pPr>
        <w:tabs>
          <w:tab w:val="num" w:pos="6687"/>
        </w:tabs>
        <w:ind w:left="6687" w:hanging="360"/>
      </w:pPr>
      <w:rPr>
        <w:rFonts w:ascii="Wingdings" w:hAnsi="Wingdings" w:hint="default"/>
        <w:sz w:val="20"/>
      </w:rPr>
    </w:lvl>
  </w:abstractNum>
  <w:abstractNum w:abstractNumId="14" w15:restartNumberingAfterBreak="0">
    <w:nsid w:val="1984256C"/>
    <w:multiLevelType w:val="multilevel"/>
    <w:tmpl w:val="0430E66C"/>
    <w:lvl w:ilvl="0">
      <w:start w:val="1"/>
      <w:numFmt w:val="decimal"/>
      <w:pStyle w:val="Headingnumbered1"/>
      <w:lvlText w:val="%1."/>
      <w:lvlJc w:val="left"/>
      <w:pPr>
        <w:tabs>
          <w:tab w:val="num" w:pos="709"/>
        </w:tabs>
        <w:ind w:left="709" w:hanging="709"/>
      </w:pPr>
      <w:rPr>
        <w:rFonts w:cs="Gill Sans MT" w:hint="default"/>
      </w:rPr>
    </w:lvl>
    <w:lvl w:ilvl="1">
      <w:start w:val="1"/>
      <w:numFmt w:val="decimal"/>
      <w:pStyle w:val="Headingnumbered2"/>
      <w:lvlText w:val="%1.%2"/>
      <w:lvlJc w:val="left"/>
      <w:pPr>
        <w:tabs>
          <w:tab w:val="num" w:pos="709"/>
        </w:tabs>
        <w:ind w:left="709" w:hanging="709"/>
      </w:pPr>
      <w:rPr>
        <w:rFonts w:cs="Gill Sans MT" w:hint="default"/>
      </w:rPr>
    </w:lvl>
    <w:lvl w:ilvl="2">
      <w:start w:val="1"/>
      <w:numFmt w:val="decimal"/>
      <w:pStyle w:val="Headingnumbered3"/>
      <w:lvlText w:val="%3.%2.%1"/>
      <w:lvlJc w:val="left"/>
      <w:pPr>
        <w:tabs>
          <w:tab w:val="num" w:pos="709"/>
        </w:tabs>
        <w:ind w:left="709" w:hanging="709"/>
      </w:pPr>
      <w:rPr>
        <w:rFonts w:cs="Gill Sans MT" w:hint="default"/>
      </w:rPr>
    </w:lvl>
    <w:lvl w:ilvl="3">
      <w:start w:val="1"/>
      <w:numFmt w:val="none"/>
      <w:pStyle w:val="Headingnumbered4"/>
      <w:lvlText w:val="%4"/>
      <w:lvlJc w:val="left"/>
      <w:pPr>
        <w:tabs>
          <w:tab w:val="num" w:pos="0"/>
        </w:tabs>
        <w:ind w:left="0" w:firstLine="0"/>
      </w:pPr>
      <w:rPr>
        <w:rFonts w:ascii="Calibri" w:hAnsi="Calibri" w:cs="Gill Sans MT" w:hint="default"/>
        <w:b/>
        <w:i/>
        <w:caps w:val="0"/>
        <w:strike w:val="0"/>
        <w:dstrike w:val="0"/>
        <w:vanish w:val="0"/>
        <w:color w:val="1F546B" w:themeColor="text2"/>
        <w:sz w:val="24"/>
        <w:vertAlign w:val="baseline"/>
      </w:rPr>
    </w:lvl>
    <w:lvl w:ilvl="4">
      <w:start w:val="1"/>
      <w:numFmt w:val="none"/>
      <w:pStyle w:val="BodyTextIndentLevel3"/>
      <w:suff w:val="nothing"/>
      <w:lvlText w:val=""/>
      <w:lvlJc w:val="left"/>
      <w:pPr>
        <w:ind w:left="1843" w:firstLine="0"/>
      </w:pPr>
      <w:rPr>
        <w:rFonts w:cs="Gill Sans MT" w:hint="default"/>
      </w:rPr>
    </w:lvl>
    <w:lvl w:ilvl="5">
      <w:start w:val="1"/>
      <w:numFmt w:val="none"/>
      <w:lvlText w:val=""/>
      <w:lvlJc w:val="left"/>
      <w:pPr>
        <w:tabs>
          <w:tab w:val="num" w:pos="0"/>
        </w:tabs>
        <w:ind w:left="0" w:firstLine="0"/>
      </w:pPr>
      <w:rPr>
        <w:rFonts w:cs="Gill Sans MT" w:hint="default"/>
      </w:rPr>
    </w:lvl>
    <w:lvl w:ilvl="6">
      <w:start w:val="1"/>
      <w:numFmt w:val="none"/>
      <w:lvlText w:val=""/>
      <w:lvlJc w:val="left"/>
      <w:pPr>
        <w:tabs>
          <w:tab w:val="num" w:pos="0"/>
        </w:tabs>
        <w:ind w:left="0" w:firstLine="0"/>
      </w:pPr>
      <w:rPr>
        <w:rFonts w:cs="Gill Sans MT" w:hint="default"/>
      </w:rPr>
    </w:lvl>
    <w:lvl w:ilvl="7">
      <w:start w:val="1"/>
      <w:numFmt w:val="none"/>
      <w:lvlText w:val=""/>
      <w:lvlJc w:val="left"/>
      <w:pPr>
        <w:tabs>
          <w:tab w:val="num" w:pos="0"/>
        </w:tabs>
        <w:ind w:left="0" w:firstLine="0"/>
      </w:pPr>
      <w:rPr>
        <w:rFonts w:cs="Gill Sans MT" w:hint="default"/>
      </w:rPr>
    </w:lvl>
    <w:lvl w:ilvl="8">
      <w:start w:val="1"/>
      <w:numFmt w:val="none"/>
      <w:lvlText w:val=""/>
      <w:lvlJc w:val="left"/>
      <w:pPr>
        <w:tabs>
          <w:tab w:val="num" w:pos="0"/>
        </w:tabs>
        <w:ind w:left="0" w:firstLine="0"/>
      </w:pPr>
      <w:rPr>
        <w:rFonts w:cs="Gill Sans MT" w:hint="default"/>
      </w:rPr>
    </w:lvl>
  </w:abstractNum>
  <w:abstractNum w:abstractNumId="15" w15:restartNumberingAfterBreak="0">
    <w:nsid w:val="2E7C157F"/>
    <w:multiLevelType w:val="hybridMultilevel"/>
    <w:tmpl w:val="4A18CDC0"/>
    <w:lvl w:ilvl="0" w:tplc="8A5EB36E">
      <w:start w:val="1"/>
      <w:numFmt w:val="bullet"/>
      <w:lvlText w:val=""/>
      <w:lvlJc w:val="left"/>
      <w:pPr>
        <w:ind w:left="720" w:hanging="360"/>
      </w:pPr>
      <w:rPr>
        <w:rFonts w:ascii="Symbol" w:hAnsi="Symbol"/>
      </w:rPr>
    </w:lvl>
    <w:lvl w:ilvl="1" w:tplc="38CEAA5C">
      <w:start w:val="1"/>
      <w:numFmt w:val="bullet"/>
      <w:lvlText w:val=""/>
      <w:lvlJc w:val="left"/>
      <w:pPr>
        <w:ind w:left="720" w:hanging="360"/>
      </w:pPr>
      <w:rPr>
        <w:rFonts w:ascii="Symbol" w:hAnsi="Symbol"/>
      </w:rPr>
    </w:lvl>
    <w:lvl w:ilvl="2" w:tplc="BF9E856C">
      <w:start w:val="1"/>
      <w:numFmt w:val="bullet"/>
      <w:lvlText w:val=""/>
      <w:lvlJc w:val="left"/>
      <w:pPr>
        <w:ind w:left="1440" w:hanging="360"/>
      </w:pPr>
      <w:rPr>
        <w:rFonts w:ascii="Symbol" w:hAnsi="Symbol"/>
      </w:rPr>
    </w:lvl>
    <w:lvl w:ilvl="3" w:tplc="13F28F06">
      <w:start w:val="1"/>
      <w:numFmt w:val="bullet"/>
      <w:lvlText w:val=""/>
      <w:lvlJc w:val="left"/>
      <w:pPr>
        <w:ind w:left="720" w:hanging="360"/>
      </w:pPr>
      <w:rPr>
        <w:rFonts w:ascii="Symbol" w:hAnsi="Symbol"/>
      </w:rPr>
    </w:lvl>
    <w:lvl w:ilvl="4" w:tplc="5968854A">
      <w:start w:val="1"/>
      <w:numFmt w:val="bullet"/>
      <w:lvlText w:val=""/>
      <w:lvlJc w:val="left"/>
      <w:pPr>
        <w:ind w:left="720" w:hanging="360"/>
      </w:pPr>
      <w:rPr>
        <w:rFonts w:ascii="Symbol" w:hAnsi="Symbol"/>
      </w:rPr>
    </w:lvl>
    <w:lvl w:ilvl="5" w:tplc="0FF23E22">
      <w:start w:val="1"/>
      <w:numFmt w:val="bullet"/>
      <w:lvlText w:val=""/>
      <w:lvlJc w:val="left"/>
      <w:pPr>
        <w:ind w:left="720" w:hanging="360"/>
      </w:pPr>
      <w:rPr>
        <w:rFonts w:ascii="Symbol" w:hAnsi="Symbol"/>
      </w:rPr>
    </w:lvl>
    <w:lvl w:ilvl="6" w:tplc="13503BE0">
      <w:start w:val="1"/>
      <w:numFmt w:val="bullet"/>
      <w:lvlText w:val=""/>
      <w:lvlJc w:val="left"/>
      <w:pPr>
        <w:ind w:left="720" w:hanging="360"/>
      </w:pPr>
      <w:rPr>
        <w:rFonts w:ascii="Symbol" w:hAnsi="Symbol"/>
      </w:rPr>
    </w:lvl>
    <w:lvl w:ilvl="7" w:tplc="52F2A7F0">
      <w:start w:val="1"/>
      <w:numFmt w:val="bullet"/>
      <w:lvlText w:val=""/>
      <w:lvlJc w:val="left"/>
      <w:pPr>
        <w:ind w:left="720" w:hanging="360"/>
      </w:pPr>
      <w:rPr>
        <w:rFonts w:ascii="Symbol" w:hAnsi="Symbol"/>
      </w:rPr>
    </w:lvl>
    <w:lvl w:ilvl="8" w:tplc="4888DAF4">
      <w:start w:val="1"/>
      <w:numFmt w:val="bullet"/>
      <w:lvlText w:val=""/>
      <w:lvlJc w:val="left"/>
      <w:pPr>
        <w:ind w:left="720" w:hanging="360"/>
      </w:pPr>
      <w:rPr>
        <w:rFonts w:ascii="Symbol" w:hAnsi="Symbol"/>
      </w:rPr>
    </w:lvl>
  </w:abstractNum>
  <w:abstractNum w:abstractNumId="16" w15:restartNumberingAfterBreak="0">
    <w:nsid w:val="368F5832"/>
    <w:multiLevelType w:val="multilevel"/>
    <w:tmpl w:val="C4C408A8"/>
    <w:lvl w:ilvl="0">
      <w:start w:val="1"/>
      <w:numFmt w:val="upperLetter"/>
      <w:pStyle w:val="Headingappendix"/>
      <w:suff w:val="space"/>
      <w:lvlText w:val="Appendix %1"/>
      <w:lvlJc w:val="left"/>
      <w:pPr>
        <w:ind w:left="0" w:firstLine="0"/>
      </w:pPr>
      <w:rPr>
        <w:rFonts w:hint="default"/>
        <w:color w:val="1F546B"/>
        <w:szCs w:val="20"/>
      </w:rPr>
    </w:lvl>
    <w:lvl w:ilvl="1">
      <w:start w:val="1"/>
      <w:numFmt w:val="none"/>
      <w:lvlText w:val=""/>
      <w:lvlJc w:val="left"/>
      <w:pPr>
        <w:tabs>
          <w:tab w:val="num" w:pos="0"/>
        </w:tabs>
        <w:ind w:left="0" w:firstLine="0"/>
      </w:pPr>
      <w:rPr>
        <w:rFonts w:hint="default"/>
        <w:szCs w:val="20"/>
      </w:rPr>
    </w:lvl>
    <w:lvl w:ilvl="2">
      <w:start w:val="1"/>
      <w:numFmt w:val="none"/>
      <w:lvlText w:val=""/>
      <w:lvlJc w:val="left"/>
      <w:pPr>
        <w:tabs>
          <w:tab w:val="num" w:pos="0"/>
        </w:tabs>
        <w:ind w:left="0" w:firstLine="0"/>
      </w:pPr>
      <w:rPr>
        <w:rFonts w:hint="default"/>
        <w:szCs w:val="20"/>
      </w:rPr>
    </w:lvl>
    <w:lvl w:ilvl="3">
      <w:start w:val="1"/>
      <w:numFmt w:val="none"/>
      <w:lvlText w:val=""/>
      <w:lvlJc w:val="left"/>
      <w:pPr>
        <w:tabs>
          <w:tab w:val="num" w:pos="0"/>
        </w:tabs>
        <w:ind w:left="0" w:firstLine="0"/>
      </w:pPr>
      <w:rPr>
        <w:rFonts w:hint="default"/>
        <w:szCs w:val="20"/>
      </w:rPr>
    </w:lvl>
    <w:lvl w:ilvl="4">
      <w:start w:val="1"/>
      <w:numFmt w:val="none"/>
      <w:lvlText w:val=""/>
      <w:lvlJc w:val="left"/>
      <w:pPr>
        <w:tabs>
          <w:tab w:val="num" w:pos="0"/>
        </w:tabs>
        <w:ind w:left="0" w:firstLine="0"/>
      </w:pPr>
      <w:rPr>
        <w:rFonts w:hint="default"/>
        <w:szCs w:val="20"/>
      </w:rPr>
    </w:lvl>
    <w:lvl w:ilvl="5">
      <w:start w:val="1"/>
      <w:numFmt w:val="none"/>
      <w:lvlText w:val=""/>
      <w:lvlJc w:val="left"/>
      <w:pPr>
        <w:tabs>
          <w:tab w:val="num" w:pos="0"/>
        </w:tabs>
        <w:ind w:left="0" w:firstLine="0"/>
      </w:pPr>
      <w:rPr>
        <w:rFonts w:hint="default"/>
      </w:rPr>
    </w:lvl>
    <w:lvl w:ilvl="6">
      <w:start w:val="1"/>
      <w:numFmt w:val="none"/>
      <w:lvlText w:val=""/>
      <w:lvlJc w:val="left"/>
      <w:pPr>
        <w:tabs>
          <w:tab w:val="num" w:pos="0"/>
        </w:tabs>
        <w:ind w:left="0" w:firstLine="0"/>
      </w:pPr>
      <w:rPr>
        <w:rFonts w:hint="default"/>
      </w:rPr>
    </w:lvl>
    <w:lvl w:ilvl="7">
      <w:start w:val="1"/>
      <w:numFmt w:val="none"/>
      <w:lvlText w:val=""/>
      <w:lvlJc w:val="left"/>
      <w:pPr>
        <w:tabs>
          <w:tab w:val="num" w:pos="0"/>
        </w:tabs>
        <w:ind w:left="0" w:firstLine="0"/>
      </w:pPr>
      <w:rPr>
        <w:rFonts w:hint="default"/>
      </w:rPr>
    </w:lvl>
    <w:lvl w:ilvl="8">
      <w:start w:val="1"/>
      <w:numFmt w:val="none"/>
      <w:lvlText w:val=""/>
      <w:lvlJc w:val="left"/>
      <w:pPr>
        <w:tabs>
          <w:tab w:val="num" w:pos="0"/>
        </w:tabs>
        <w:ind w:left="0" w:firstLine="0"/>
      </w:pPr>
      <w:rPr>
        <w:rFonts w:hint="default"/>
      </w:rPr>
    </w:lvl>
  </w:abstractNum>
  <w:abstractNum w:abstractNumId="17" w15:restartNumberingAfterBreak="0">
    <w:nsid w:val="374F1B62"/>
    <w:multiLevelType w:val="multilevel"/>
    <w:tmpl w:val="53AAF974"/>
    <w:lvl w:ilvl="0">
      <w:start w:val="1"/>
      <w:numFmt w:val="decimal"/>
      <w:pStyle w:val="Numberedpara2level1"/>
      <w:lvlText w:val="%1."/>
      <w:lvlJc w:val="left"/>
      <w:pPr>
        <w:tabs>
          <w:tab w:val="num" w:pos="567"/>
        </w:tabs>
        <w:ind w:left="567" w:hanging="567"/>
      </w:pPr>
      <w:rPr>
        <w:rFonts w:hint="default"/>
        <w:b w:val="0"/>
        <w:bCs w:val="0"/>
      </w:rPr>
    </w:lvl>
    <w:lvl w:ilvl="1">
      <w:start w:val="1"/>
      <w:numFmt w:val="lowerLetter"/>
      <w:pStyle w:val="Numberedpara2level2a"/>
      <w:lvlText w:val="%2)"/>
      <w:lvlJc w:val="left"/>
      <w:pPr>
        <w:ind w:left="924" w:hanging="357"/>
      </w:pPr>
      <w:rPr>
        <w:rFonts w:hint="default"/>
      </w:rPr>
    </w:lvl>
    <w:lvl w:ilvl="2">
      <w:start w:val="1"/>
      <w:numFmt w:val="lowerRoman"/>
      <w:pStyle w:val="Numberedpara2level3i"/>
      <w:lvlText w:val="%3)"/>
      <w:lvlJc w:val="left"/>
      <w:pPr>
        <w:ind w:left="1298" w:hanging="37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89320AD"/>
    <w:multiLevelType w:val="hybridMultilevel"/>
    <w:tmpl w:val="7E3679B6"/>
    <w:lvl w:ilvl="0" w:tplc="B894AFFC">
      <w:start w:val="1"/>
      <w:numFmt w:val="bullet"/>
      <w:lvlText w:val=""/>
      <w:lvlJc w:val="left"/>
      <w:pPr>
        <w:ind w:left="720" w:hanging="360"/>
      </w:pPr>
      <w:rPr>
        <w:rFonts w:ascii="Symbol" w:hAnsi="Symbol"/>
      </w:rPr>
    </w:lvl>
    <w:lvl w:ilvl="1" w:tplc="ED44D3E0">
      <w:start w:val="1"/>
      <w:numFmt w:val="bullet"/>
      <w:lvlText w:val=""/>
      <w:lvlJc w:val="left"/>
      <w:pPr>
        <w:ind w:left="720" w:hanging="360"/>
      </w:pPr>
      <w:rPr>
        <w:rFonts w:ascii="Symbol" w:hAnsi="Symbol"/>
      </w:rPr>
    </w:lvl>
    <w:lvl w:ilvl="2" w:tplc="E842C6C6">
      <w:start w:val="1"/>
      <w:numFmt w:val="bullet"/>
      <w:lvlText w:val=""/>
      <w:lvlJc w:val="left"/>
      <w:pPr>
        <w:ind w:left="720" w:hanging="360"/>
      </w:pPr>
      <w:rPr>
        <w:rFonts w:ascii="Symbol" w:hAnsi="Symbol"/>
      </w:rPr>
    </w:lvl>
    <w:lvl w:ilvl="3" w:tplc="459ABA2A">
      <w:start w:val="1"/>
      <w:numFmt w:val="bullet"/>
      <w:lvlText w:val=""/>
      <w:lvlJc w:val="left"/>
      <w:pPr>
        <w:ind w:left="720" w:hanging="360"/>
      </w:pPr>
      <w:rPr>
        <w:rFonts w:ascii="Symbol" w:hAnsi="Symbol"/>
      </w:rPr>
    </w:lvl>
    <w:lvl w:ilvl="4" w:tplc="84181F8E">
      <w:start w:val="1"/>
      <w:numFmt w:val="bullet"/>
      <w:lvlText w:val=""/>
      <w:lvlJc w:val="left"/>
      <w:pPr>
        <w:ind w:left="720" w:hanging="360"/>
      </w:pPr>
      <w:rPr>
        <w:rFonts w:ascii="Symbol" w:hAnsi="Symbol"/>
      </w:rPr>
    </w:lvl>
    <w:lvl w:ilvl="5" w:tplc="F3A49904">
      <w:start w:val="1"/>
      <w:numFmt w:val="bullet"/>
      <w:lvlText w:val=""/>
      <w:lvlJc w:val="left"/>
      <w:pPr>
        <w:ind w:left="720" w:hanging="360"/>
      </w:pPr>
      <w:rPr>
        <w:rFonts w:ascii="Symbol" w:hAnsi="Symbol"/>
      </w:rPr>
    </w:lvl>
    <w:lvl w:ilvl="6" w:tplc="92ECDF1E">
      <w:start w:val="1"/>
      <w:numFmt w:val="bullet"/>
      <w:lvlText w:val=""/>
      <w:lvlJc w:val="left"/>
      <w:pPr>
        <w:ind w:left="720" w:hanging="360"/>
      </w:pPr>
      <w:rPr>
        <w:rFonts w:ascii="Symbol" w:hAnsi="Symbol"/>
      </w:rPr>
    </w:lvl>
    <w:lvl w:ilvl="7" w:tplc="46D8578A">
      <w:start w:val="1"/>
      <w:numFmt w:val="bullet"/>
      <w:lvlText w:val=""/>
      <w:lvlJc w:val="left"/>
      <w:pPr>
        <w:ind w:left="720" w:hanging="360"/>
      </w:pPr>
      <w:rPr>
        <w:rFonts w:ascii="Symbol" w:hAnsi="Symbol"/>
      </w:rPr>
    </w:lvl>
    <w:lvl w:ilvl="8" w:tplc="C0B2ECCE">
      <w:start w:val="1"/>
      <w:numFmt w:val="bullet"/>
      <w:lvlText w:val=""/>
      <w:lvlJc w:val="left"/>
      <w:pPr>
        <w:ind w:left="720" w:hanging="360"/>
      </w:pPr>
      <w:rPr>
        <w:rFonts w:ascii="Symbol" w:hAnsi="Symbol"/>
      </w:rPr>
    </w:lvl>
  </w:abstractNum>
  <w:abstractNum w:abstractNumId="19" w15:restartNumberingAfterBreak="0">
    <w:nsid w:val="3C7A5AA8"/>
    <w:multiLevelType w:val="multilevel"/>
    <w:tmpl w:val="04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20" w15:restartNumberingAfterBreak="0">
    <w:nsid w:val="49185E3F"/>
    <w:multiLevelType w:val="multilevel"/>
    <w:tmpl w:val="F5EABF96"/>
    <w:lvl w:ilvl="0">
      <w:start w:val="1"/>
      <w:numFmt w:val="decimal"/>
      <w:pStyle w:val="Legislationsection"/>
      <w:lvlText w:val="%1"/>
      <w:lvlJc w:val="left"/>
      <w:pPr>
        <w:ind w:left="567" w:hanging="567"/>
      </w:pPr>
      <w:rPr>
        <w:rFonts w:hint="default"/>
        <w:b/>
        <w:i w:val="0"/>
      </w:rPr>
    </w:lvl>
    <w:lvl w:ilvl="1">
      <w:start w:val="1"/>
      <w:numFmt w:val="none"/>
      <w:lvlText w:val="%2"/>
      <w:lvlJc w:val="left"/>
      <w:pPr>
        <w:ind w:left="567" w:firstLine="0"/>
      </w:pPr>
      <w:rPr>
        <w:rFonts w:hint="default"/>
      </w:rPr>
    </w:lvl>
    <w:lvl w:ilvl="2">
      <w:start w:val="1"/>
      <w:numFmt w:val="lowerLetter"/>
      <w:pStyle w:val="Legislationa"/>
      <w:lvlText w:val="(%3)"/>
      <w:lvlJc w:val="left"/>
      <w:pPr>
        <w:ind w:left="1134" w:hanging="567"/>
      </w:pPr>
      <w:rPr>
        <w:rFonts w:hint="default"/>
      </w:rPr>
    </w:lvl>
    <w:lvl w:ilvl="3">
      <w:start w:val="1"/>
      <w:numFmt w:val="lowerRoman"/>
      <w:pStyle w:val="Legislationi"/>
      <w:lvlText w:val="(%4)"/>
      <w:lvlJc w:val="left"/>
      <w:pPr>
        <w:ind w:left="1701" w:hanging="567"/>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58D47783"/>
    <w:multiLevelType w:val="multilevel"/>
    <w:tmpl w:val="04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2" w15:restartNumberingAfterBreak="0">
    <w:nsid w:val="5EB64413"/>
    <w:multiLevelType w:val="multilevel"/>
    <w:tmpl w:val="04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23" w15:restartNumberingAfterBreak="0">
    <w:nsid w:val="5FC2716A"/>
    <w:multiLevelType w:val="hybridMultilevel"/>
    <w:tmpl w:val="8F9E3464"/>
    <w:lvl w:ilvl="0" w:tplc="14090001">
      <w:start w:val="1"/>
      <w:numFmt w:val="bullet"/>
      <w:lvlText w:val=""/>
      <w:lvlJc w:val="left"/>
      <w:pPr>
        <w:ind w:left="1287" w:hanging="360"/>
      </w:pPr>
      <w:rPr>
        <w:rFonts w:ascii="Symbol" w:hAnsi="Symbol" w:hint="default"/>
      </w:rPr>
    </w:lvl>
    <w:lvl w:ilvl="1" w:tplc="14090003" w:tentative="1">
      <w:start w:val="1"/>
      <w:numFmt w:val="bullet"/>
      <w:lvlText w:val="o"/>
      <w:lvlJc w:val="left"/>
      <w:pPr>
        <w:ind w:left="2007" w:hanging="360"/>
      </w:pPr>
      <w:rPr>
        <w:rFonts w:ascii="Courier New" w:hAnsi="Courier New" w:cs="Courier New" w:hint="default"/>
      </w:rPr>
    </w:lvl>
    <w:lvl w:ilvl="2" w:tplc="14090005" w:tentative="1">
      <w:start w:val="1"/>
      <w:numFmt w:val="bullet"/>
      <w:lvlText w:val=""/>
      <w:lvlJc w:val="left"/>
      <w:pPr>
        <w:ind w:left="2727" w:hanging="360"/>
      </w:pPr>
      <w:rPr>
        <w:rFonts w:ascii="Wingdings" w:hAnsi="Wingdings" w:hint="default"/>
      </w:rPr>
    </w:lvl>
    <w:lvl w:ilvl="3" w:tplc="14090001" w:tentative="1">
      <w:start w:val="1"/>
      <w:numFmt w:val="bullet"/>
      <w:lvlText w:val=""/>
      <w:lvlJc w:val="left"/>
      <w:pPr>
        <w:ind w:left="3447" w:hanging="360"/>
      </w:pPr>
      <w:rPr>
        <w:rFonts w:ascii="Symbol" w:hAnsi="Symbol" w:hint="default"/>
      </w:rPr>
    </w:lvl>
    <w:lvl w:ilvl="4" w:tplc="14090003" w:tentative="1">
      <w:start w:val="1"/>
      <w:numFmt w:val="bullet"/>
      <w:lvlText w:val="o"/>
      <w:lvlJc w:val="left"/>
      <w:pPr>
        <w:ind w:left="4167" w:hanging="360"/>
      </w:pPr>
      <w:rPr>
        <w:rFonts w:ascii="Courier New" w:hAnsi="Courier New" w:cs="Courier New" w:hint="default"/>
      </w:rPr>
    </w:lvl>
    <w:lvl w:ilvl="5" w:tplc="14090005" w:tentative="1">
      <w:start w:val="1"/>
      <w:numFmt w:val="bullet"/>
      <w:lvlText w:val=""/>
      <w:lvlJc w:val="left"/>
      <w:pPr>
        <w:ind w:left="4887" w:hanging="360"/>
      </w:pPr>
      <w:rPr>
        <w:rFonts w:ascii="Wingdings" w:hAnsi="Wingdings" w:hint="default"/>
      </w:rPr>
    </w:lvl>
    <w:lvl w:ilvl="6" w:tplc="14090001" w:tentative="1">
      <w:start w:val="1"/>
      <w:numFmt w:val="bullet"/>
      <w:lvlText w:val=""/>
      <w:lvlJc w:val="left"/>
      <w:pPr>
        <w:ind w:left="5607" w:hanging="360"/>
      </w:pPr>
      <w:rPr>
        <w:rFonts w:ascii="Symbol" w:hAnsi="Symbol" w:hint="default"/>
      </w:rPr>
    </w:lvl>
    <w:lvl w:ilvl="7" w:tplc="14090003" w:tentative="1">
      <w:start w:val="1"/>
      <w:numFmt w:val="bullet"/>
      <w:lvlText w:val="o"/>
      <w:lvlJc w:val="left"/>
      <w:pPr>
        <w:ind w:left="6327" w:hanging="360"/>
      </w:pPr>
      <w:rPr>
        <w:rFonts w:ascii="Courier New" w:hAnsi="Courier New" w:cs="Courier New" w:hint="default"/>
      </w:rPr>
    </w:lvl>
    <w:lvl w:ilvl="8" w:tplc="14090005" w:tentative="1">
      <w:start w:val="1"/>
      <w:numFmt w:val="bullet"/>
      <w:lvlText w:val=""/>
      <w:lvlJc w:val="left"/>
      <w:pPr>
        <w:ind w:left="7047" w:hanging="360"/>
      </w:pPr>
      <w:rPr>
        <w:rFonts w:ascii="Wingdings" w:hAnsi="Wingdings" w:hint="default"/>
      </w:rPr>
    </w:lvl>
  </w:abstractNum>
  <w:abstractNum w:abstractNumId="24" w15:restartNumberingAfterBreak="0">
    <w:nsid w:val="5FD40A31"/>
    <w:multiLevelType w:val="multilevel"/>
    <w:tmpl w:val="51BAA28C"/>
    <w:lvl w:ilvl="0">
      <w:start w:val="1"/>
      <w:numFmt w:val="bullet"/>
      <w:pStyle w:val="Bullet"/>
      <w:lvlText w:val=""/>
      <w:lvlJc w:val="left"/>
      <w:pPr>
        <w:ind w:left="927" w:hanging="360"/>
      </w:pPr>
      <w:rPr>
        <w:rFonts w:ascii="Symbol" w:hAnsi="Symbol" w:hint="default"/>
        <w:sz w:val="20"/>
      </w:rPr>
    </w:lvl>
    <w:lvl w:ilvl="1">
      <w:start w:val="1"/>
      <w:numFmt w:val="bullet"/>
      <w:pStyle w:val="Bulletlevel2"/>
      <w:lvlText w:val="○"/>
      <w:lvlJc w:val="left"/>
      <w:pPr>
        <w:ind w:left="1281" w:hanging="357"/>
      </w:pPr>
      <w:rPr>
        <w:rFonts w:ascii="Courier New" w:hAnsi="Courier New" w:hint="default"/>
        <w:b/>
        <w:i w:val="0"/>
        <w:sz w:val="18"/>
      </w:rPr>
    </w:lvl>
    <w:lvl w:ilvl="2">
      <w:start w:val="1"/>
      <w:numFmt w:val="bullet"/>
      <w:lvlRestart w:val="0"/>
      <w:pStyle w:val="Bulletlevel3"/>
      <w:lvlText w:val="-"/>
      <w:lvlJc w:val="left"/>
      <w:pPr>
        <w:ind w:left="1639" w:hanging="358"/>
      </w:pPr>
      <w:rPr>
        <w:rFonts w:ascii="Arial" w:hAnsi="Arial" w:hint="default"/>
      </w:rPr>
    </w:lvl>
    <w:lvl w:ilvl="3">
      <w:start w:val="1"/>
      <w:numFmt w:val="none"/>
      <w:lvlRestart w:val="0"/>
      <w:suff w:val="nothing"/>
      <w:lvlText w:val=""/>
      <w:lvlJc w:val="left"/>
      <w:pPr>
        <w:ind w:left="1701" w:firstLine="0"/>
      </w:pPr>
      <w:rPr>
        <w:rFonts w:hint="default"/>
      </w:rPr>
    </w:lvl>
    <w:lvl w:ilvl="4">
      <w:start w:val="1"/>
      <w:numFmt w:val="none"/>
      <w:lvlRestart w:val="0"/>
      <w:lvlText w:val=""/>
      <w:lvlJc w:val="left"/>
      <w:pPr>
        <w:tabs>
          <w:tab w:val="num" w:pos="283"/>
        </w:tabs>
        <w:ind w:left="283" w:firstLine="0"/>
      </w:pPr>
      <w:rPr>
        <w:rFonts w:hint="default"/>
      </w:rPr>
    </w:lvl>
    <w:lvl w:ilvl="5">
      <w:start w:val="1"/>
      <w:numFmt w:val="none"/>
      <w:lvlRestart w:val="0"/>
      <w:lvlText w:val=""/>
      <w:lvlJc w:val="left"/>
      <w:pPr>
        <w:tabs>
          <w:tab w:val="num" w:pos="283"/>
        </w:tabs>
        <w:ind w:left="283" w:firstLine="0"/>
      </w:pPr>
      <w:rPr>
        <w:rFonts w:hint="default"/>
      </w:rPr>
    </w:lvl>
    <w:lvl w:ilvl="6">
      <w:start w:val="1"/>
      <w:numFmt w:val="none"/>
      <w:lvlRestart w:val="0"/>
      <w:lvlText w:val=""/>
      <w:lvlJc w:val="left"/>
      <w:pPr>
        <w:tabs>
          <w:tab w:val="num" w:pos="283"/>
        </w:tabs>
        <w:ind w:left="283" w:firstLine="0"/>
      </w:pPr>
      <w:rPr>
        <w:rFonts w:hint="default"/>
      </w:rPr>
    </w:lvl>
    <w:lvl w:ilvl="7">
      <w:start w:val="1"/>
      <w:numFmt w:val="none"/>
      <w:lvlRestart w:val="0"/>
      <w:lvlText w:val=""/>
      <w:lvlJc w:val="left"/>
      <w:pPr>
        <w:tabs>
          <w:tab w:val="num" w:pos="283"/>
        </w:tabs>
        <w:ind w:left="283" w:firstLine="0"/>
      </w:pPr>
      <w:rPr>
        <w:rFonts w:hint="default"/>
      </w:rPr>
    </w:lvl>
    <w:lvl w:ilvl="8">
      <w:start w:val="1"/>
      <w:numFmt w:val="none"/>
      <w:lvlRestart w:val="0"/>
      <w:lvlText w:val=""/>
      <w:lvlJc w:val="left"/>
      <w:pPr>
        <w:tabs>
          <w:tab w:val="num" w:pos="283"/>
        </w:tabs>
        <w:ind w:left="283" w:firstLine="0"/>
      </w:pPr>
      <w:rPr>
        <w:rFonts w:hint="default"/>
      </w:rPr>
    </w:lvl>
  </w:abstractNum>
  <w:abstractNum w:abstractNumId="25" w15:restartNumberingAfterBreak="0">
    <w:nsid w:val="6629776D"/>
    <w:multiLevelType w:val="hybridMultilevel"/>
    <w:tmpl w:val="9C1C455A"/>
    <w:lvl w:ilvl="0" w:tplc="FB2C7B5A">
      <w:start w:val="1"/>
      <w:numFmt w:val="decimal"/>
      <w:pStyle w:val="Legislationnumber"/>
      <w:lvlText w:val="(%1)"/>
      <w:lvlJc w:val="left"/>
      <w:pPr>
        <w:ind w:left="360" w:hanging="360"/>
      </w:pPr>
      <w:rPr>
        <w:rFonts w:hint="default"/>
        <w:b w:val="0"/>
        <w:i w:val="0"/>
      </w:rPr>
    </w:lvl>
    <w:lvl w:ilvl="1" w:tplc="14090019" w:tentative="1">
      <w:start w:val="1"/>
      <w:numFmt w:val="lowerLetter"/>
      <w:lvlText w:val="%2."/>
      <w:lvlJc w:val="left"/>
      <w:pPr>
        <w:ind w:left="2007" w:hanging="360"/>
      </w:pPr>
    </w:lvl>
    <w:lvl w:ilvl="2" w:tplc="1409001B" w:tentative="1">
      <w:start w:val="1"/>
      <w:numFmt w:val="lowerRoman"/>
      <w:lvlText w:val="%3."/>
      <w:lvlJc w:val="right"/>
      <w:pPr>
        <w:ind w:left="2727" w:hanging="180"/>
      </w:pPr>
    </w:lvl>
    <w:lvl w:ilvl="3" w:tplc="1409000F" w:tentative="1">
      <w:start w:val="1"/>
      <w:numFmt w:val="decimal"/>
      <w:lvlText w:val="%4."/>
      <w:lvlJc w:val="left"/>
      <w:pPr>
        <w:ind w:left="3447" w:hanging="360"/>
      </w:pPr>
    </w:lvl>
    <w:lvl w:ilvl="4" w:tplc="14090019" w:tentative="1">
      <w:start w:val="1"/>
      <w:numFmt w:val="lowerLetter"/>
      <w:lvlText w:val="%5."/>
      <w:lvlJc w:val="left"/>
      <w:pPr>
        <w:ind w:left="4167" w:hanging="360"/>
      </w:pPr>
    </w:lvl>
    <w:lvl w:ilvl="5" w:tplc="1409001B" w:tentative="1">
      <w:start w:val="1"/>
      <w:numFmt w:val="lowerRoman"/>
      <w:lvlText w:val="%6."/>
      <w:lvlJc w:val="right"/>
      <w:pPr>
        <w:ind w:left="4887" w:hanging="180"/>
      </w:pPr>
    </w:lvl>
    <w:lvl w:ilvl="6" w:tplc="1409000F" w:tentative="1">
      <w:start w:val="1"/>
      <w:numFmt w:val="decimal"/>
      <w:lvlText w:val="%7."/>
      <w:lvlJc w:val="left"/>
      <w:pPr>
        <w:ind w:left="5607" w:hanging="360"/>
      </w:pPr>
    </w:lvl>
    <w:lvl w:ilvl="7" w:tplc="14090019" w:tentative="1">
      <w:start w:val="1"/>
      <w:numFmt w:val="lowerLetter"/>
      <w:lvlText w:val="%8."/>
      <w:lvlJc w:val="left"/>
      <w:pPr>
        <w:ind w:left="6327" w:hanging="360"/>
      </w:pPr>
    </w:lvl>
    <w:lvl w:ilvl="8" w:tplc="1409001B" w:tentative="1">
      <w:start w:val="1"/>
      <w:numFmt w:val="lowerRoman"/>
      <w:lvlText w:val="%9."/>
      <w:lvlJc w:val="right"/>
      <w:pPr>
        <w:ind w:left="7047" w:hanging="180"/>
      </w:pPr>
    </w:lvl>
  </w:abstractNum>
  <w:abstractNum w:abstractNumId="26" w15:restartNumberingAfterBreak="0">
    <w:nsid w:val="67532733"/>
    <w:multiLevelType w:val="multilevel"/>
    <w:tmpl w:val="D400BCB2"/>
    <w:lvl w:ilvl="0">
      <w:start w:val="1"/>
      <w:numFmt w:val="bullet"/>
      <w:pStyle w:val="Tablebullet"/>
      <w:lvlText w:val=""/>
      <w:lvlJc w:val="left"/>
      <w:pPr>
        <w:ind w:left="357" w:hanging="357"/>
      </w:pPr>
      <w:rPr>
        <w:rFonts w:ascii="Symbol" w:hAnsi="Symbol" w:hint="default"/>
        <w:sz w:val="18"/>
      </w:rPr>
    </w:lvl>
    <w:lvl w:ilvl="1">
      <w:start w:val="1"/>
      <w:numFmt w:val="bullet"/>
      <w:pStyle w:val="Tablebulletlevel2"/>
      <w:lvlText w:val="○"/>
      <w:lvlJc w:val="left"/>
      <w:pPr>
        <w:ind w:left="714" w:hanging="357"/>
      </w:pPr>
      <w:rPr>
        <w:rFonts w:ascii="Courier New" w:hAnsi="Courier New" w:hint="default"/>
        <w:b w:val="0"/>
        <w:i w:val="0"/>
        <w:caps w:val="0"/>
        <w:strike w:val="0"/>
        <w:dstrike w:val="0"/>
        <w:vanish w:val="0"/>
        <w:sz w:val="16"/>
        <w:vertAlign w:val="baseline"/>
      </w:rPr>
    </w:lvl>
    <w:lvl w:ilvl="2">
      <w:start w:val="1"/>
      <w:numFmt w:val="bullet"/>
      <w:lvlRestart w:val="0"/>
      <w:pStyle w:val="TableBulletListLevel3"/>
      <w:lvlText w:val="-"/>
      <w:lvlJc w:val="left"/>
      <w:pPr>
        <w:tabs>
          <w:tab w:val="num" w:pos="1106"/>
        </w:tabs>
        <w:ind w:left="1071" w:firstLine="210"/>
      </w:pPr>
      <w:rPr>
        <w:rFonts w:ascii="Arial" w:hAnsi="Arial" w:hint="default"/>
      </w:rPr>
    </w:lvl>
    <w:lvl w:ilvl="3">
      <w:start w:val="1"/>
      <w:numFmt w:val="none"/>
      <w:lvlRestart w:val="0"/>
      <w:suff w:val="nothing"/>
      <w:lvlText w:val=""/>
      <w:lvlJc w:val="left"/>
      <w:pPr>
        <w:ind w:left="1428" w:firstLine="210"/>
      </w:pPr>
      <w:rPr>
        <w:rFonts w:hint="default"/>
      </w:rPr>
    </w:lvl>
    <w:lvl w:ilvl="4">
      <w:start w:val="1"/>
      <w:numFmt w:val="none"/>
      <w:lvlRestart w:val="0"/>
      <w:lvlText w:val=""/>
      <w:lvlJc w:val="left"/>
      <w:pPr>
        <w:tabs>
          <w:tab w:val="num" w:pos="851"/>
        </w:tabs>
        <w:ind w:left="1785" w:firstLine="210"/>
      </w:pPr>
      <w:rPr>
        <w:rFonts w:hint="default"/>
      </w:rPr>
    </w:lvl>
    <w:lvl w:ilvl="5">
      <w:start w:val="1"/>
      <w:numFmt w:val="none"/>
      <w:lvlRestart w:val="0"/>
      <w:lvlText w:val=""/>
      <w:lvlJc w:val="left"/>
      <w:pPr>
        <w:tabs>
          <w:tab w:val="num" w:pos="851"/>
        </w:tabs>
        <w:ind w:left="2142" w:firstLine="210"/>
      </w:pPr>
      <w:rPr>
        <w:rFonts w:hint="default"/>
      </w:rPr>
    </w:lvl>
    <w:lvl w:ilvl="6">
      <w:start w:val="1"/>
      <w:numFmt w:val="none"/>
      <w:lvlRestart w:val="0"/>
      <w:lvlText w:val=""/>
      <w:lvlJc w:val="left"/>
      <w:pPr>
        <w:tabs>
          <w:tab w:val="num" w:pos="851"/>
        </w:tabs>
        <w:ind w:left="2499" w:firstLine="210"/>
      </w:pPr>
      <w:rPr>
        <w:rFonts w:hint="default"/>
      </w:rPr>
    </w:lvl>
    <w:lvl w:ilvl="7">
      <w:start w:val="1"/>
      <w:numFmt w:val="none"/>
      <w:lvlRestart w:val="0"/>
      <w:lvlText w:val=""/>
      <w:lvlJc w:val="left"/>
      <w:pPr>
        <w:tabs>
          <w:tab w:val="num" w:pos="851"/>
        </w:tabs>
        <w:ind w:left="2856" w:firstLine="210"/>
      </w:pPr>
      <w:rPr>
        <w:rFonts w:hint="default"/>
      </w:rPr>
    </w:lvl>
    <w:lvl w:ilvl="8">
      <w:start w:val="1"/>
      <w:numFmt w:val="none"/>
      <w:lvlRestart w:val="0"/>
      <w:lvlText w:val=""/>
      <w:lvlJc w:val="left"/>
      <w:pPr>
        <w:tabs>
          <w:tab w:val="num" w:pos="851"/>
        </w:tabs>
        <w:ind w:left="3213" w:firstLine="210"/>
      </w:pPr>
      <w:rPr>
        <w:rFonts w:hint="default"/>
      </w:rPr>
    </w:lvl>
  </w:abstractNum>
  <w:abstractNum w:abstractNumId="27" w15:restartNumberingAfterBreak="0">
    <w:nsid w:val="6B2A7B0B"/>
    <w:multiLevelType w:val="multilevel"/>
    <w:tmpl w:val="E83A8BA2"/>
    <w:lvl w:ilvl="0">
      <w:start w:val="1"/>
      <w:numFmt w:val="decimal"/>
      <w:pStyle w:val="List123"/>
      <w:lvlText w:val="%1."/>
      <w:lvlJc w:val="left"/>
      <w:pPr>
        <w:ind w:left="924" w:hanging="357"/>
      </w:pPr>
      <w:rPr>
        <w:rFonts w:hint="default"/>
      </w:rPr>
    </w:lvl>
    <w:lvl w:ilvl="1">
      <w:start w:val="1"/>
      <w:numFmt w:val="lowerLetter"/>
      <w:pStyle w:val="List123level2"/>
      <w:lvlText w:val="(%2)"/>
      <w:lvlJc w:val="left"/>
      <w:pPr>
        <w:ind w:left="1281" w:hanging="357"/>
      </w:pPr>
      <w:rPr>
        <w:rFonts w:hint="default"/>
      </w:rPr>
    </w:lvl>
    <w:lvl w:ilvl="2">
      <w:start w:val="1"/>
      <w:numFmt w:val="lowerRoman"/>
      <w:pStyle w:val="List123level3"/>
      <w:lvlText w:val="(%3)"/>
      <w:lvlJc w:val="left"/>
      <w:pPr>
        <w:ind w:left="1638" w:hanging="357"/>
      </w:pPr>
      <w:rPr>
        <w:rFonts w:hint="default"/>
      </w:rPr>
    </w:lvl>
    <w:lvl w:ilvl="3">
      <w:start w:val="1"/>
      <w:numFmt w:val="decimal"/>
      <w:lvlText w:val="%4."/>
      <w:lvlJc w:val="left"/>
      <w:pPr>
        <w:tabs>
          <w:tab w:val="num" w:pos="1638"/>
        </w:tabs>
        <w:ind w:left="1995" w:hanging="357"/>
      </w:pPr>
      <w:rPr>
        <w:rFonts w:hint="default"/>
      </w:rPr>
    </w:lvl>
    <w:lvl w:ilvl="4">
      <w:start w:val="1"/>
      <w:numFmt w:val="lowerLetter"/>
      <w:lvlText w:val="%5."/>
      <w:lvlJc w:val="left"/>
      <w:pPr>
        <w:tabs>
          <w:tab w:val="num" w:pos="1995"/>
        </w:tabs>
        <w:ind w:left="2352" w:hanging="357"/>
      </w:pPr>
      <w:rPr>
        <w:rFonts w:hint="default"/>
      </w:rPr>
    </w:lvl>
    <w:lvl w:ilvl="5">
      <w:start w:val="1"/>
      <w:numFmt w:val="lowerRoman"/>
      <w:lvlText w:val="%6."/>
      <w:lvlJc w:val="right"/>
      <w:pPr>
        <w:tabs>
          <w:tab w:val="num" w:pos="2352"/>
        </w:tabs>
        <w:ind w:left="2709" w:hanging="357"/>
      </w:pPr>
      <w:rPr>
        <w:rFonts w:hint="default"/>
      </w:rPr>
    </w:lvl>
    <w:lvl w:ilvl="6">
      <w:start w:val="1"/>
      <w:numFmt w:val="decimal"/>
      <w:lvlText w:val="%7."/>
      <w:lvlJc w:val="left"/>
      <w:pPr>
        <w:tabs>
          <w:tab w:val="num" w:pos="2709"/>
        </w:tabs>
        <w:ind w:left="3066" w:hanging="357"/>
      </w:pPr>
      <w:rPr>
        <w:rFonts w:hint="default"/>
      </w:rPr>
    </w:lvl>
    <w:lvl w:ilvl="7">
      <w:start w:val="1"/>
      <w:numFmt w:val="lowerLetter"/>
      <w:lvlText w:val="%8."/>
      <w:lvlJc w:val="left"/>
      <w:pPr>
        <w:tabs>
          <w:tab w:val="num" w:pos="3066"/>
        </w:tabs>
        <w:ind w:left="3423" w:hanging="357"/>
      </w:pPr>
      <w:rPr>
        <w:rFonts w:hint="default"/>
      </w:rPr>
    </w:lvl>
    <w:lvl w:ilvl="8">
      <w:start w:val="1"/>
      <w:numFmt w:val="lowerRoman"/>
      <w:lvlText w:val="%9."/>
      <w:lvlJc w:val="right"/>
      <w:pPr>
        <w:tabs>
          <w:tab w:val="num" w:pos="3423"/>
        </w:tabs>
        <w:ind w:left="3780" w:hanging="357"/>
      </w:pPr>
      <w:rPr>
        <w:rFonts w:hint="default"/>
      </w:rPr>
    </w:lvl>
  </w:abstractNum>
  <w:abstractNum w:abstractNumId="28" w15:restartNumberingAfterBreak="0">
    <w:nsid w:val="6DE824E7"/>
    <w:multiLevelType w:val="multilevel"/>
    <w:tmpl w:val="0380C358"/>
    <w:lvl w:ilvl="0">
      <w:numFmt w:val="none"/>
      <w:pStyle w:val="BodyTextTableLevel1"/>
      <w:suff w:val="nothing"/>
      <w:lvlText w:val=""/>
      <w:lvlJc w:val="left"/>
      <w:pPr>
        <w:ind w:left="425" w:firstLine="0"/>
      </w:pPr>
      <w:rPr>
        <w:rFonts w:hint="default"/>
      </w:rPr>
    </w:lvl>
    <w:lvl w:ilvl="1">
      <w:start w:val="1"/>
      <w:numFmt w:val="none"/>
      <w:pStyle w:val="BodyTextTableLevel2"/>
      <w:suff w:val="nothing"/>
      <w:lvlText w:val="%2%1"/>
      <w:lvlJc w:val="left"/>
      <w:pPr>
        <w:ind w:left="709" w:firstLine="0"/>
      </w:pPr>
      <w:rPr>
        <w:rFonts w:hint="default"/>
      </w:rPr>
    </w:lvl>
    <w:lvl w:ilvl="2">
      <w:start w:val="1"/>
      <w:numFmt w:val="none"/>
      <w:suff w:val="nothing"/>
      <w:lvlText w:val="%3%1"/>
      <w:lvlJc w:val="left"/>
      <w:pPr>
        <w:ind w:left="1134" w:firstLine="0"/>
      </w:pPr>
      <w:rPr>
        <w:rFonts w:hint="default"/>
      </w:rPr>
    </w:lvl>
    <w:lvl w:ilvl="3">
      <w:start w:val="1"/>
      <w:numFmt w:val="none"/>
      <w:isLgl/>
      <w:lvlText w:val=""/>
      <w:lvlJc w:val="left"/>
      <w:pPr>
        <w:tabs>
          <w:tab w:val="num" w:pos="0"/>
        </w:tabs>
        <w:ind w:left="0" w:firstLine="0"/>
      </w:pPr>
      <w:rPr>
        <w:rFonts w:hint="default"/>
      </w:rPr>
    </w:lvl>
    <w:lvl w:ilvl="4">
      <w:start w:val="1"/>
      <w:numFmt w:val="none"/>
      <w:isLgl/>
      <w:lvlText w:val=""/>
      <w:lvlJc w:val="left"/>
      <w:pPr>
        <w:tabs>
          <w:tab w:val="num" w:pos="0"/>
        </w:tabs>
        <w:ind w:left="0" w:firstLine="0"/>
      </w:pPr>
      <w:rPr>
        <w:rFonts w:hint="default"/>
      </w:rPr>
    </w:lvl>
    <w:lvl w:ilvl="5">
      <w:start w:val="1"/>
      <w:numFmt w:val="none"/>
      <w:isLgl/>
      <w:lvlText w:val=""/>
      <w:lvlJc w:val="left"/>
      <w:pPr>
        <w:tabs>
          <w:tab w:val="num" w:pos="0"/>
        </w:tabs>
        <w:ind w:left="0" w:firstLine="0"/>
      </w:pPr>
      <w:rPr>
        <w:rFonts w:hint="default"/>
      </w:rPr>
    </w:lvl>
    <w:lvl w:ilvl="6">
      <w:start w:val="1"/>
      <w:numFmt w:val="none"/>
      <w:isLgl/>
      <w:lvlText w:val=""/>
      <w:lvlJc w:val="left"/>
      <w:pPr>
        <w:tabs>
          <w:tab w:val="num" w:pos="0"/>
        </w:tabs>
        <w:ind w:left="0" w:firstLine="0"/>
      </w:pPr>
      <w:rPr>
        <w:rFonts w:hint="default"/>
      </w:rPr>
    </w:lvl>
    <w:lvl w:ilvl="7">
      <w:start w:val="1"/>
      <w:numFmt w:val="none"/>
      <w:isLgl/>
      <w:lvlText w:val=""/>
      <w:lvlJc w:val="left"/>
      <w:pPr>
        <w:tabs>
          <w:tab w:val="num" w:pos="0"/>
        </w:tabs>
        <w:ind w:left="0" w:firstLine="0"/>
      </w:pPr>
      <w:rPr>
        <w:rFonts w:hint="default"/>
      </w:rPr>
    </w:lvl>
    <w:lvl w:ilvl="8">
      <w:start w:val="1"/>
      <w:numFmt w:val="none"/>
      <w:isLgl/>
      <w:lvlText w:val=""/>
      <w:lvlJc w:val="left"/>
      <w:pPr>
        <w:tabs>
          <w:tab w:val="num" w:pos="0"/>
        </w:tabs>
        <w:ind w:left="0" w:firstLine="0"/>
      </w:pPr>
      <w:rPr>
        <w:rFonts w:hint="default"/>
      </w:rPr>
    </w:lvl>
  </w:abstractNum>
  <w:abstractNum w:abstractNumId="29" w15:restartNumberingAfterBreak="0">
    <w:nsid w:val="76585497"/>
    <w:multiLevelType w:val="multilevel"/>
    <w:tmpl w:val="54B65A0C"/>
    <w:lvl w:ilvl="0">
      <w:start w:val="1"/>
      <w:numFmt w:val="upperLetter"/>
      <w:pStyle w:val="ListABC"/>
      <w:lvlText w:val="%1."/>
      <w:lvlJc w:val="left"/>
      <w:pPr>
        <w:ind w:left="924" w:hanging="357"/>
      </w:pPr>
      <w:rPr>
        <w:rFonts w:hint="default"/>
        <w:caps w:val="0"/>
        <w:strike w:val="0"/>
        <w:dstrike w:val="0"/>
        <w:vanish w:val="0"/>
        <w:sz w:val="24"/>
        <w:vertAlign w:val="baseline"/>
      </w:rPr>
    </w:lvl>
    <w:lvl w:ilvl="1">
      <w:start w:val="1"/>
      <w:numFmt w:val="lowerLetter"/>
      <w:pStyle w:val="ListABClevel2"/>
      <w:lvlText w:val="(%2)"/>
      <w:lvlJc w:val="left"/>
      <w:pPr>
        <w:ind w:left="1281" w:hanging="357"/>
      </w:pPr>
      <w:rPr>
        <w:rFonts w:hint="default"/>
      </w:rPr>
    </w:lvl>
    <w:lvl w:ilvl="2">
      <w:start w:val="1"/>
      <w:numFmt w:val="lowerRoman"/>
      <w:pStyle w:val="ListABClevel3"/>
      <w:lvlText w:val="(%3)"/>
      <w:lvlJc w:val="left"/>
      <w:pPr>
        <w:ind w:left="1638" w:hanging="357"/>
      </w:pPr>
      <w:rPr>
        <w:rFonts w:hint="default"/>
      </w:rPr>
    </w:lvl>
    <w:lvl w:ilvl="3">
      <w:start w:val="1"/>
      <w:numFmt w:val="none"/>
      <w:isLgl/>
      <w:suff w:val="nothing"/>
      <w:lvlText w:val=""/>
      <w:lvlJc w:val="left"/>
      <w:pPr>
        <w:ind w:left="1995" w:hanging="357"/>
      </w:pPr>
      <w:rPr>
        <w:rFonts w:hint="default"/>
      </w:rPr>
    </w:lvl>
    <w:lvl w:ilvl="4">
      <w:start w:val="1"/>
      <w:numFmt w:val="none"/>
      <w:isLgl/>
      <w:lvlText w:val=""/>
      <w:lvlJc w:val="left"/>
      <w:pPr>
        <w:tabs>
          <w:tab w:val="num" w:pos="1995"/>
        </w:tabs>
        <w:ind w:left="2352" w:hanging="357"/>
      </w:pPr>
      <w:rPr>
        <w:rFonts w:hint="default"/>
      </w:rPr>
    </w:lvl>
    <w:lvl w:ilvl="5">
      <w:start w:val="1"/>
      <w:numFmt w:val="none"/>
      <w:isLgl/>
      <w:lvlText w:val=""/>
      <w:lvlJc w:val="left"/>
      <w:pPr>
        <w:tabs>
          <w:tab w:val="num" w:pos="2352"/>
        </w:tabs>
        <w:ind w:left="2709" w:hanging="357"/>
      </w:pPr>
      <w:rPr>
        <w:rFonts w:hint="default"/>
      </w:rPr>
    </w:lvl>
    <w:lvl w:ilvl="6">
      <w:start w:val="1"/>
      <w:numFmt w:val="none"/>
      <w:isLgl/>
      <w:lvlText w:val=""/>
      <w:lvlJc w:val="left"/>
      <w:pPr>
        <w:tabs>
          <w:tab w:val="num" w:pos="2709"/>
        </w:tabs>
        <w:ind w:left="3066" w:hanging="357"/>
      </w:pPr>
      <w:rPr>
        <w:rFonts w:hint="default"/>
      </w:rPr>
    </w:lvl>
    <w:lvl w:ilvl="7">
      <w:start w:val="1"/>
      <w:numFmt w:val="none"/>
      <w:isLgl/>
      <w:lvlText w:val=""/>
      <w:lvlJc w:val="left"/>
      <w:pPr>
        <w:tabs>
          <w:tab w:val="num" w:pos="3066"/>
        </w:tabs>
        <w:ind w:left="3423" w:hanging="357"/>
      </w:pPr>
      <w:rPr>
        <w:rFonts w:hint="default"/>
      </w:rPr>
    </w:lvl>
    <w:lvl w:ilvl="8">
      <w:start w:val="1"/>
      <w:numFmt w:val="none"/>
      <w:isLgl/>
      <w:lvlText w:val=""/>
      <w:lvlJc w:val="left"/>
      <w:pPr>
        <w:tabs>
          <w:tab w:val="num" w:pos="3423"/>
        </w:tabs>
        <w:ind w:left="3780" w:hanging="357"/>
      </w:pPr>
      <w:rPr>
        <w:rFonts w:hint="default"/>
      </w:rPr>
    </w:lvl>
  </w:abstractNum>
  <w:num w:numId="1" w16cid:durableId="747654723">
    <w:abstractNumId w:val="22"/>
  </w:num>
  <w:num w:numId="2" w16cid:durableId="2038311602">
    <w:abstractNumId w:val="21"/>
  </w:num>
  <w:num w:numId="3" w16cid:durableId="1910000452">
    <w:abstractNumId w:val="19"/>
  </w:num>
  <w:num w:numId="4" w16cid:durableId="849755723">
    <w:abstractNumId w:val="28"/>
  </w:num>
  <w:num w:numId="5" w16cid:durableId="1508212009">
    <w:abstractNumId w:val="24"/>
  </w:num>
  <w:num w:numId="6" w16cid:durableId="200557822">
    <w:abstractNumId w:val="26"/>
  </w:num>
  <w:num w:numId="7" w16cid:durableId="313996227">
    <w:abstractNumId w:val="16"/>
  </w:num>
  <w:num w:numId="8" w16cid:durableId="1966231701">
    <w:abstractNumId w:val="14"/>
  </w:num>
  <w:num w:numId="9" w16cid:durableId="446387913">
    <w:abstractNumId w:val="9"/>
  </w:num>
  <w:num w:numId="10" w16cid:durableId="1082335514">
    <w:abstractNumId w:val="7"/>
  </w:num>
  <w:num w:numId="11" w16cid:durableId="881526160">
    <w:abstractNumId w:val="6"/>
  </w:num>
  <w:num w:numId="12" w16cid:durableId="1420372043">
    <w:abstractNumId w:val="5"/>
  </w:num>
  <w:num w:numId="13" w16cid:durableId="1625424331">
    <w:abstractNumId w:val="4"/>
  </w:num>
  <w:num w:numId="14" w16cid:durableId="1992055459">
    <w:abstractNumId w:val="8"/>
  </w:num>
  <w:num w:numId="15" w16cid:durableId="1691106325">
    <w:abstractNumId w:val="3"/>
  </w:num>
  <w:num w:numId="16" w16cid:durableId="1009605091">
    <w:abstractNumId w:val="2"/>
  </w:num>
  <w:num w:numId="17" w16cid:durableId="1699620559">
    <w:abstractNumId w:val="1"/>
  </w:num>
  <w:num w:numId="18" w16cid:durableId="1134519087">
    <w:abstractNumId w:val="0"/>
  </w:num>
  <w:num w:numId="19" w16cid:durableId="2056200863">
    <w:abstractNumId w:val="11"/>
  </w:num>
  <w:num w:numId="20" w16cid:durableId="1127547816">
    <w:abstractNumId w:val="17"/>
  </w:num>
  <w:num w:numId="21" w16cid:durableId="1334185351">
    <w:abstractNumId w:val="29"/>
  </w:num>
  <w:num w:numId="22" w16cid:durableId="1426728446">
    <w:abstractNumId w:val="27"/>
  </w:num>
  <w:num w:numId="23" w16cid:durableId="1383169852">
    <w:abstractNumId w:val="25"/>
  </w:num>
  <w:num w:numId="24" w16cid:durableId="1215777706">
    <w:abstractNumId w:val="20"/>
  </w:num>
  <w:num w:numId="25" w16cid:durableId="1927569374">
    <w:abstractNumId w:val="12"/>
  </w:num>
  <w:num w:numId="26" w16cid:durableId="302390185">
    <w:abstractNumId w:val="10"/>
  </w:num>
  <w:num w:numId="27" w16cid:durableId="820343593">
    <w:abstractNumId w:val="13"/>
  </w:num>
  <w:num w:numId="28" w16cid:durableId="382293416">
    <w:abstractNumId w:val="18"/>
  </w:num>
  <w:num w:numId="29" w16cid:durableId="579874479">
    <w:abstractNumId w:val="15"/>
  </w:num>
  <w:num w:numId="30" w16cid:durableId="1321082230">
    <w:abstractNumId w:val="23"/>
  </w:num>
  <w:num w:numId="31" w16cid:durableId="1879313779">
    <w:abstractNumId w:val="17"/>
  </w:num>
  <w:num w:numId="32" w16cid:durableId="1033336993">
    <w:abstractNumId w:val="17"/>
  </w:num>
  <w:num w:numId="33" w16cid:durableId="1762945544">
    <w:abstractNumId w:val="17"/>
  </w:num>
  <w:num w:numId="34" w16cid:durableId="1946882449">
    <w:abstractNumId w:val="17"/>
  </w:num>
  <w:num w:numId="35" w16cid:durableId="2011643169">
    <w:abstractNumId w:val="17"/>
  </w:num>
  <w:num w:numId="36" w16cid:durableId="908271639">
    <w:abstractNumId w:val="17"/>
  </w:num>
  <w:num w:numId="37" w16cid:durableId="1292327441">
    <w:abstractNumId w:val="17"/>
  </w:num>
  <w:num w:numId="38" w16cid:durableId="161774919">
    <w:abstractNumId w:val="17"/>
  </w:num>
  <w:num w:numId="39" w16cid:durableId="1717850414">
    <w:abstractNumId w:val="17"/>
  </w:num>
  <w:num w:numId="40" w16cid:durableId="860819482">
    <w:abstractNumId w:val="17"/>
  </w:num>
  <w:num w:numId="41" w16cid:durableId="268781680">
    <w:abstractNumId w:val="17"/>
  </w:num>
  <w:num w:numId="42" w16cid:durableId="60711716">
    <w:abstractNumId w:val="17"/>
  </w:num>
  <w:num w:numId="43" w16cid:durableId="1962762103">
    <w:abstractNumId w:val="17"/>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7F04" w:allStyles="0" w:customStyles="0" w:latentStyles="1" w:stylesInUse="0" w:headingStyles="0" w:numberingStyles="0" w:tableStyles="0" w:directFormattingOnRuns="1" w:directFormattingOnParagraphs="1" w:directFormattingOnNumbering="1" w:directFormattingOnTables="1" w:clearFormatting="1" w:top3HeadingStyles="1" w:visibleStyles="1" w:alternateStyleNames="0"/>
  <w:stylePaneSortMethod w:val="0000"/>
  <w:defaultTabStop w:val="567"/>
  <w:characterSpacingControl w:val="doNotCompress"/>
  <w:hdrShapeDefaults>
    <o:shapedefaults v:ext="edit" spidmax="2050"/>
    <o:shapelayout v:ext="edit">
      <o:idmap v:ext="edit" data="1"/>
    </o:shapelayout>
  </w:hdrShapeDefaults>
  <w:footnotePr>
    <w:footnote w:id="-1"/>
    <w:footnote w:id="0"/>
    <w:footnote w:id="1"/>
  </w:footnotePr>
  <w:endnotePr>
    <w:endnote w:id="-1"/>
    <w:endnote w:id="0"/>
    <w:endnote w:id="1"/>
  </w:endnotePr>
  <w:compat>
    <w:suppressTop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30C6"/>
    <w:rsid w:val="00001BCF"/>
    <w:rsid w:val="00001D71"/>
    <w:rsid w:val="00002E7A"/>
    <w:rsid w:val="00002EB9"/>
    <w:rsid w:val="00003360"/>
    <w:rsid w:val="000041F0"/>
    <w:rsid w:val="000042AD"/>
    <w:rsid w:val="000057E3"/>
    <w:rsid w:val="00006C9D"/>
    <w:rsid w:val="00006EFB"/>
    <w:rsid w:val="0000736D"/>
    <w:rsid w:val="000078F6"/>
    <w:rsid w:val="000129D0"/>
    <w:rsid w:val="00014983"/>
    <w:rsid w:val="00020010"/>
    <w:rsid w:val="000206D2"/>
    <w:rsid w:val="00020F55"/>
    <w:rsid w:val="00021D96"/>
    <w:rsid w:val="00022544"/>
    <w:rsid w:val="00023036"/>
    <w:rsid w:val="00023A3B"/>
    <w:rsid w:val="000246E4"/>
    <w:rsid w:val="00032BE1"/>
    <w:rsid w:val="00034567"/>
    <w:rsid w:val="00034673"/>
    <w:rsid w:val="00036330"/>
    <w:rsid w:val="000409E2"/>
    <w:rsid w:val="00040A6F"/>
    <w:rsid w:val="00043AB5"/>
    <w:rsid w:val="00044EA1"/>
    <w:rsid w:val="000453B2"/>
    <w:rsid w:val="0004607F"/>
    <w:rsid w:val="00046E9F"/>
    <w:rsid w:val="00046F00"/>
    <w:rsid w:val="0004798F"/>
    <w:rsid w:val="00047BCB"/>
    <w:rsid w:val="000503E4"/>
    <w:rsid w:val="00053071"/>
    <w:rsid w:val="000575BF"/>
    <w:rsid w:val="0006059C"/>
    <w:rsid w:val="000607A6"/>
    <w:rsid w:val="00060877"/>
    <w:rsid w:val="00063BB2"/>
    <w:rsid w:val="00073503"/>
    <w:rsid w:val="00074A15"/>
    <w:rsid w:val="000756AE"/>
    <w:rsid w:val="00076035"/>
    <w:rsid w:val="00076B5E"/>
    <w:rsid w:val="00077013"/>
    <w:rsid w:val="000776C5"/>
    <w:rsid w:val="00081483"/>
    <w:rsid w:val="00082CE9"/>
    <w:rsid w:val="00082DAF"/>
    <w:rsid w:val="0008387D"/>
    <w:rsid w:val="00084892"/>
    <w:rsid w:val="00084E7E"/>
    <w:rsid w:val="00085815"/>
    <w:rsid w:val="00087842"/>
    <w:rsid w:val="00091C3A"/>
    <w:rsid w:val="000921C2"/>
    <w:rsid w:val="000929F1"/>
    <w:rsid w:val="00092B60"/>
    <w:rsid w:val="00092DA7"/>
    <w:rsid w:val="00093E6C"/>
    <w:rsid w:val="00095F8C"/>
    <w:rsid w:val="00096195"/>
    <w:rsid w:val="00096A28"/>
    <w:rsid w:val="00096D2E"/>
    <w:rsid w:val="00096D9A"/>
    <w:rsid w:val="0009719E"/>
    <w:rsid w:val="0009734D"/>
    <w:rsid w:val="000A0D97"/>
    <w:rsid w:val="000A16D7"/>
    <w:rsid w:val="000A3106"/>
    <w:rsid w:val="000A42CE"/>
    <w:rsid w:val="000A4A9D"/>
    <w:rsid w:val="000A79F1"/>
    <w:rsid w:val="000B03E0"/>
    <w:rsid w:val="000B203A"/>
    <w:rsid w:val="000B2929"/>
    <w:rsid w:val="000B3FDD"/>
    <w:rsid w:val="000B4211"/>
    <w:rsid w:val="000B5309"/>
    <w:rsid w:val="000B55A3"/>
    <w:rsid w:val="000B58B1"/>
    <w:rsid w:val="000B5B72"/>
    <w:rsid w:val="000B66F2"/>
    <w:rsid w:val="000C1E05"/>
    <w:rsid w:val="000C1FD8"/>
    <w:rsid w:val="000C213E"/>
    <w:rsid w:val="000C2475"/>
    <w:rsid w:val="000C27D7"/>
    <w:rsid w:val="000C299E"/>
    <w:rsid w:val="000C423B"/>
    <w:rsid w:val="000C5780"/>
    <w:rsid w:val="000C6DA3"/>
    <w:rsid w:val="000D0E21"/>
    <w:rsid w:val="000D2449"/>
    <w:rsid w:val="000D35BF"/>
    <w:rsid w:val="000D3876"/>
    <w:rsid w:val="000D38B3"/>
    <w:rsid w:val="000D407B"/>
    <w:rsid w:val="000D48DE"/>
    <w:rsid w:val="000D5223"/>
    <w:rsid w:val="000D56E4"/>
    <w:rsid w:val="000D5AFA"/>
    <w:rsid w:val="000D5B00"/>
    <w:rsid w:val="000D6F4C"/>
    <w:rsid w:val="000E07A6"/>
    <w:rsid w:val="000E0B68"/>
    <w:rsid w:val="000E0EC7"/>
    <w:rsid w:val="000E2440"/>
    <w:rsid w:val="000E2491"/>
    <w:rsid w:val="000E2748"/>
    <w:rsid w:val="000E563B"/>
    <w:rsid w:val="000E677B"/>
    <w:rsid w:val="000F0439"/>
    <w:rsid w:val="000F123C"/>
    <w:rsid w:val="000F2140"/>
    <w:rsid w:val="000F27DF"/>
    <w:rsid w:val="000F2DF1"/>
    <w:rsid w:val="000F46E2"/>
    <w:rsid w:val="000F48BD"/>
    <w:rsid w:val="000F4ADF"/>
    <w:rsid w:val="000F4EC9"/>
    <w:rsid w:val="000F5AC5"/>
    <w:rsid w:val="000F61AF"/>
    <w:rsid w:val="000F7EDA"/>
    <w:rsid w:val="0010171C"/>
    <w:rsid w:val="00101A7E"/>
    <w:rsid w:val="00102FAD"/>
    <w:rsid w:val="00105524"/>
    <w:rsid w:val="001065A2"/>
    <w:rsid w:val="00110886"/>
    <w:rsid w:val="00110AA8"/>
    <w:rsid w:val="001119F7"/>
    <w:rsid w:val="00114035"/>
    <w:rsid w:val="0011495F"/>
    <w:rsid w:val="00115409"/>
    <w:rsid w:val="001169D5"/>
    <w:rsid w:val="00117132"/>
    <w:rsid w:val="001177E3"/>
    <w:rsid w:val="00117F35"/>
    <w:rsid w:val="00120A5A"/>
    <w:rsid w:val="00123740"/>
    <w:rsid w:val="0012586F"/>
    <w:rsid w:val="00125D4B"/>
    <w:rsid w:val="00126AA3"/>
    <w:rsid w:val="00126AD3"/>
    <w:rsid w:val="001275EC"/>
    <w:rsid w:val="00127B52"/>
    <w:rsid w:val="00130435"/>
    <w:rsid w:val="0013158D"/>
    <w:rsid w:val="00131B88"/>
    <w:rsid w:val="00141927"/>
    <w:rsid w:val="00143087"/>
    <w:rsid w:val="001434AF"/>
    <w:rsid w:val="001444B1"/>
    <w:rsid w:val="00145B46"/>
    <w:rsid w:val="001479F5"/>
    <w:rsid w:val="00147AD5"/>
    <w:rsid w:val="00150B9A"/>
    <w:rsid w:val="00154044"/>
    <w:rsid w:val="0015448E"/>
    <w:rsid w:val="001546C7"/>
    <w:rsid w:val="00155287"/>
    <w:rsid w:val="00155416"/>
    <w:rsid w:val="00155898"/>
    <w:rsid w:val="00155CD3"/>
    <w:rsid w:val="001572CB"/>
    <w:rsid w:val="0016046A"/>
    <w:rsid w:val="00160895"/>
    <w:rsid w:val="001608DC"/>
    <w:rsid w:val="00160A92"/>
    <w:rsid w:val="00160BA0"/>
    <w:rsid w:val="001614E3"/>
    <w:rsid w:val="001618C9"/>
    <w:rsid w:val="0016249C"/>
    <w:rsid w:val="001629C3"/>
    <w:rsid w:val="00163B6F"/>
    <w:rsid w:val="0016427D"/>
    <w:rsid w:val="0016433D"/>
    <w:rsid w:val="00164751"/>
    <w:rsid w:val="00166EAD"/>
    <w:rsid w:val="001670F0"/>
    <w:rsid w:val="00167B8E"/>
    <w:rsid w:val="00167F34"/>
    <w:rsid w:val="0017059E"/>
    <w:rsid w:val="001714D2"/>
    <w:rsid w:val="001717D9"/>
    <w:rsid w:val="00171C2D"/>
    <w:rsid w:val="00171D3A"/>
    <w:rsid w:val="00172432"/>
    <w:rsid w:val="00174D65"/>
    <w:rsid w:val="00175657"/>
    <w:rsid w:val="001756AD"/>
    <w:rsid w:val="00175AD2"/>
    <w:rsid w:val="00175DE5"/>
    <w:rsid w:val="0017732C"/>
    <w:rsid w:val="001777F1"/>
    <w:rsid w:val="00177DEB"/>
    <w:rsid w:val="001800EA"/>
    <w:rsid w:val="00181213"/>
    <w:rsid w:val="00182079"/>
    <w:rsid w:val="001832C9"/>
    <w:rsid w:val="001834FE"/>
    <w:rsid w:val="00183551"/>
    <w:rsid w:val="00185086"/>
    <w:rsid w:val="001856E1"/>
    <w:rsid w:val="001865C9"/>
    <w:rsid w:val="001902FF"/>
    <w:rsid w:val="0019595F"/>
    <w:rsid w:val="00195F0B"/>
    <w:rsid w:val="00195FAE"/>
    <w:rsid w:val="001A0D50"/>
    <w:rsid w:val="001A2316"/>
    <w:rsid w:val="001A5384"/>
    <w:rsid w:val="001A5428"/>
    <w:rsid w:val="001A5D2E"/>
    <w:rsid w:val="001A5F55"/>
    <w:rsid w:val="001A60F0"/>
    <w:rsid w:val="001A7F4B"/>
    <w:rsid w:val="001B0BC1"/>
    <w:rsid w:val="001B0F9A"/>
    <w:rsid w:val="001B19FE"/>
    <w:rsid w:val="001B22E4"/>
    <w:rsid w:val="001B2B73"/>
    <w:rsid w:val="001B3013"/>
    <w:rsid w:val="001B3422"/>
    <w:rsid w:val="001B3B97"/>
    <w:rsid w:val="001B403E"/>
    <w:rsid w:val="001B41B1"/>
    <w:rsid w:val="001B606C"/>
    <w:rsid w:val="001B7FF0"/>
    <w:rsid w:val="001C0031"/>
    <w:rsid w:val="001C21C2"/>
    <w:rsid w:val="001C2BF1"/>
    <w:rsid w:val="001C3009"/>
    <w:rsid w:val="001C474B"/>
    <w:rsid w:val="001C4C18"/>
    <w:rsid w:val="001C4F01"/>
    <w:rsid w:val="001C5A4E"/>
    <w:rsid w:val="001C5B69"/>
    <w:rsid w:val="001C7251"/>
    <w:rsid w:val="001C7AC3"/>
    <w:rsid w:val="001D0111"/>
    <w:rsid w:val="001D0BF8"/>
    <w:rsid w:val="001D1AC0"/>
    <w:rsid w:val="001D28C0"/>
    <w:rsid w:val="001D50BB"/>
    <w:rsid w:val="001D77C0"/>
    <w:rsid w:val="001D7A83"/>
    <w:rsid w:val="001E088E"/>
    <w:rsid w:val="001E3443"/>
    <w:rsid w:val="001E4A37"/>
    <w:rsid w:val="001E5DB0"/>
    <w:rsid w:val="001F02A9"/>
    <w:rsid w:val="001F1C8F"/>
    <w:rsid w:val="001F2646"/>
    <w:rsid w:val="001F4AE5"/>
    <w:rsid w:val="001F52DF"/>
    <w:rsid w:val="001F55B8"/>
    <w:rsid w:val="001F5E83"/>
    <w:rsid w:val="002020D8"/>
    <w:rsid w:val="002021D0"/>
    <w:rsid w:val="00202CC5"/>
    <w:rsid w:val="0020419B"/>
    <w:rsid w:val="00205FE8"/>
    <w:rsid w:val="00206005"/>
    <w:rsid w:val="00206149"/>
    <w:rsid w:val="00206BA3"/>
    <w:rsid w:val="00213539"/>
    <w:rsid w:val="0021373B"/>
    <w:rsid w:val="00213D0D"/>
    <w:rsid w:val="002143A2"/>
    <w:rsid w:val="00215160"/>
    <w:rsid w:val="00215551"/>
    <w:rsid w:val="00217B8A"/>
    <w:rsid w:val="00221628"/>
    <w:rsid w:val="002221CD"/>
    <w:rsid w:val="002224B4"/>
    <w:rsid w:val="00223A07"/>
    <w:rsid w:val="00223CE2"/>
    <w:rsid w:val="00223D29"/>
    <w:rsid w:val="002252EB"/>
    <w:rsid w:val="00226955"/>
    <w:rsid w:val="00226B40"/>
    <w:rsid w:val="00226BB3"/>
    <w:rsid w:val="00226D5E"/>
    <w:rsid w:val="0022740B"/>
    <w:rsid w:val="002275AA"/>
    <w:rsid w:val="002275E8"/>
    <w:rsid w:val="00227831"/>
    <w:rsid w:val="002309C5"/>
    <w:rsid w:val="00232030"/>
    <w:rsid w:val="00232325"/>
    <w:rsid w:val="00232A60"/>
    <w:rsid w:val="002332A1"/>
    <w:rsid w:val="002340E4"/>
    <w:rsid w:val="00236A45"/>
    <w:rsid w:val="0023738C"/>
    <w:rsid w:val="00237807"/>
    <w:rsid w:val="00237A3D"/>
    <w:rsid w:val="0024015D"/>
    <w:rsid w:val="002405D1"/>
    <w:rsid w:val="00240E83"/>
    <w:rsid w:val="00240F42"/>
    <w:rsid w:val="00240FBA"/>
    <w:rsid w:val="00241F74"/>
    <w:rsid w:val="00243503"/>
    <w:rsid w:val="00243A88"/>
    <w:rsid w:val="002451E3"/>
    <w:rsid w:val="00245384"/>
    <w:rsid w:val="0024601C"/>
    <w:rsid w:val="0024650C"/>
    <w:rsid w:val="00246C4A"/>
    <w:rsid w:val="002501A9"/>
    <w:rsid w:val="002502D1"/>
    <w:rsid w:val="00250C3D"/>
    <w:rsid w:val="0025260A"/>
    <w:rsid w:val="0025281B"/>
    <w:rsid w:val="00252AD9"/>
    <w:rsid w:val="00252F26"/>
    <w:rsid w:val="00253AA3"/>
    <w:rsid w:val="0025554F"/>
    <w:rsid w:val="00255CA7"/>
    <w:rsid w:val="002562D7"/>
    <w:rsid w:val="0025776A"/>
    <w:rsid w:val="00257A12"/>
    <w:rsid w:val="00261237"/>
    <w:rsid w:val="002614E9"/>
    <w:rsid w:val="002625D6"/>
    <w:rsid w:val="0026340C"/>
    <w:rsid w:val="00263750"/>
    <w:rsid w:val="00263C10"/>
    <w:rsid w:val="0026476C"/>
    <w:rsid w:val="002660D8"/>
    <w:rsid w:val="00267D79"/>
    <w:rsid w:val="00267F54"/>
    <w:rsid w:val="002704BD"/>
    <w:rsid w:val="00270EEC"/>
    <w:rsid w:val="00271FB4"/>
    <w:rsid w:val="002724A0"/>
    <w:rsid w:val="00273A0D"/>
    <w:rsid w:val="00275EF5"/>
    <w:rsid w:val="00275FA6"/>
    <w:rsid w:val="0027604A"/>
    <w:rsid w:val="00276783"/>
    <w:rsid w:val="002806A2"/>
    <w:rsid w:val="00280AAD"/>
    <w:rsid w:val="00280B10"/>
    <w:rsid w:val="00281A2C"/>
    <w:rsid w:val="0028337E"/>
    <w:rsid w:val="002841FD"/>
    <w:rsid w:val="00284246"/>
    <w:rsid w:val="00284FFE"/>
    <w:rsid w:val="0028503E"/>
    <w:rsid w:val="002853D8"/>
    <w:rsid w:val="00290626"/>
    <w:rsid w:val="00290FD1"/>
    <w:rsid w:val="00291F27"/>
    <w:rsid w:val="00292410"/>
    <w:rsid w:val="0029247F"/>
    <w:rsid w:val="00294DBE"/>
    <w:rsid w:val="00295B91"/>
    <w:rsid w:val="00297324"/>
    <w:rsid w:val="0029732D"/>
    <w:rsid w:val="00297CC7"/>
    <w:rsid w:val="002A0A80"/>
    <w:rsid w:val="002A194F"/>
    <w:rsid w:val="002A1BCE"/>
    <w:rsid w:val="002A4BD9"/>
    <w:rsid w:val="002A4D0B"/>
    <w:rsid w:val="002A4FE7"/>
    <w:rsid w:val="002A550C"/>
    <w:rsid w:val="002A6131"/>
    <w:rsid w:val="002A61A0"/>
    <w:rsid w:val="002B0EF7"/>
    <w:rsid w:val="002B13C9"/>
    <w:rsid w:val="002B1CEB"/>
    <w:rsid w:val="002B2C60"/>
    <w:rsid w:val="002B4F55"/>
    <w:rsid w:val="002B55B7"/>
    <w:rsid w:val="002B76DE"/>
    <w:rsid w:val="002B7B38"/>
    <w:rsid w:val="002C0335"/>
    <w:rsid w:val="002C079B"/>
    <w:rsid w:val="002C2F19"/>
    <w:rsid w:val="002C3190"/>
    <w:rsid w:val="002C4C27"/>
    <w:rsid w:val="002D14A7"/>
    <w:rsid w:val="002D4F1D"/>
    <w:rsid w:val="002D6272"/>
    <w:rsid w:val="002D762B"/>
    <w:rsid w:val="002D7E81"/>
    <w:rsid w:val="002E061E"/>
    <w:rsid w:val="002E10A6"/>
    <w:rsid w:val="002E329F"/>
    <w:rsid w:val="002E37A7"/>
    <w:rsid w:val="002E49F8"/>
    <w:rsid w:val="002E5C4D"/>
    <w:rsid w:val="002F2FBB"/>
    <w:rsid w:val="002F40E1"/>
    <w:rsid w:val="002F521C"/>
    <w:rsid w:val="002F771F"/>
    <w:rsid w:val="002F7BB4"/>
    <w:rsid w:val="0030084C"/>
    <w:rsid w:val="003009DB"/>
    <w:rsid w:val="00301724"/>
    <w:rsid w:val="003035C0"/>
    <w:rsid w:val="003039C2"/>
    <w:rsid w:val="0031098B"/>
    <w:rsid w:val="003129AB"/>
    <w:rsid w:val="003129BA"/>
    <w:rsid w:val="00313451"/>
    <w:rsid w:val="003134D5"/>
    <w:rsid w:val="003148FC"/>
    <w:rsid w:val="00315246"/>
    <w:rsid w:val="00316A2A"/>
    <w:rsid w:val="00316B33"/>
    <w:rsid w:val="003170FD"/>
    <w:rsid w:val="00317D61"/>
    <w:rsid w:val="0032047E"/>
    <w:rsid w:val="00320965"/>
    <w:rsid w:val="003227C5"/>
    <w:rsid w:val="00322F8A"/>
    <w:rsid w:val="00323241"/>
    <w:rsid w:val="00323B02"/>
    <w:rsid w:val="00325009"/>
    <w:rsid w:val="003261E9"/>
    <w:rsid w:val="0032686D"/>
    <w:rsid w:val="00327C05"/>
    <w:rsid w:val="00327EDE"/>
    <w:rsid w:val="003307B4"/>
    <w:rsid w:val="00330820"/>
    <w:rsid w:val="00334A29"/>
    <w:rsid w:val="0033543D"/>
    <w:rsid w:val="003377EA"/>
    <w:rsid w:val="00340F6C"/>
    <w:rsid w:val="00341AD6"/>
    <w:rsid w:val="00344727"/>
    <w:rsid w:val="00346D76"/>
    <w:rsid w:val="0034759E"/>
    <w:rsid w:val="00347F2D"/>
    <w:rsid w:val="00352D58"/>
    <w:rsid w:val="003547E8"/>
    <w:rsid w:val="003563BC"/>
    <w:rsid w:val="00360C39"/>
    <w:rsid w:val="00362B9D"/>
    <w:rsid w:val="0036417B"/>
    <w:rsid w:val="00364464"/>
    <w:rsid w:val="0036530D"/>
    <w:rsid w:val="00366A1D"/>
    <w:rsid w:val="003670A9"/>
    <w:rsid w:val="00370FC0"/>
    <w:rsid w:val="003716F4"/>
    <w:rsid w:val="0037170A"/>
    <w:rsid w:val="00371BC3"/>
    <w:rsid w:val="00372590"/>
    <w:rsid w:val="00372FA0"/>
    <w:rsid w:val="00373165"/>
    <w:rsid w:val="00373206"/>
    <w:rsid w:val="003746DA"/>
    <w:rsid w:val="00374F84"/>
    <w:rsid w:val="003756FF"/>
    <w:rsid w:val="003779FB"/>
    <w:rsid w:val="00381B3F"/>
    <w:rsid w:val="00382D07"/>
    <w:rsid w:val="00383723"/>
    <w:rsid w:val="00383840"/>
    <w:rsid w:val="00383984"/>
    <w:rsid w:val="003845BE"/>
    <w:rsid w:val="003850D6"/>
    <w:rsid w:val="00385F7E"/>
    <w:rsid w:val="003864F0"/>
    <w:rsid w:val="00386B12"/>
    <w:rsid w:val="00386E43"/>
    <w:rsid w:val="00387444"/>
    <w:rsid w:val="00387A11"/>
    <w:rsid w:val="003911D3"/>
    <w:rsid w:val="00392258"/>
    <w:rsid w:val="00392D91"/>
    <w:rsid w:val="0039349B"/>
    <w:rsid w:val="0039457C"/>
    <w:rsid w:val="00395886"/>
    <w:rsid w:val="003972E7"/>
    <w:rsid w:val="003977C7"/>
    <w:rsid w:val="00397A29"/>
    <w:rsid w:val="00397D5D"/>
    <w:rsid w:val="003A0908"/>
    <w:rsid w:val="003A10DA"/>
    <w:rsid w:val="003A12C8"/>
    <w:rsid w:val="003A13CE"/>
    <w:rsid w:val="003A31A1"/>
    <w:rsid w:val="003A40D5"/>
    <w:rsid w:val="003A5578"/>
    <w:rsid w:val="003A6FFE"/>
    <w:rsid w:val="003A720E"/>
    <w:rsid w:val="003A79F4"/>
    <w:rsid w:val="003A7EA1"/>
    <w:rsid w:val="003B03B2"/>
    <w:rsid w:val="003B0DE9"/>
    <w:rsid w:val="003B10A4"/>
    <w:rsid w:val="003B1534"/>
    <w:rsid w:val="003B3A23"/>
    <w:rsid w:val="003B43F0"/>
    <w:rsid w:val="003B63DD"/>
    <w:rsid w:val="003C04A5"/>
    <w:rsid w:val="003C1543"/>
    <w:rsid w:val="003C1550"/>
    <w:rsid w:val="003C1B6A"/>
    <w:rsid w:val="003C1D6C"/>
    <w:rsid w:val="003C3644"/>
    <w:rsid w:val="003C395E"/>
    <w:rsid w:val="003C3C36"/>
    <w:rsid w:val="003C4262"/>
    <w:rsid w:val="003C4553"/>
    <w:rsid w:val="003C5A84"/>
    <w:rsid w:val="003C5FBA"/>
    <w:rsid w:val="003C600F"/>
    <w:rsid w:val="003C6F89"/>
    <w:rsid w:val="003C7060"/>
    <w:rsid w:val="003C78D9"/>
    <w:rsid w:val="003D00D8"/>
    <w:rsid w:val="003D054B"/>
    <w:rsid w:val="003D0BCC"/>
    <w:rsid w:val="003D2658"/>
    <w:rsid w:val="003D3CFF"/>
    <w:rsid w:val="003D427C"/>
    <w:rsid w:val="003D497C"/>
    <w:rsid w:val="003D71A5"/>
    <w:rsid w:val="003D744F"/>
    <w:rsid w:val="003D78B8"/>
    <w:rsid w:val="003E02C2"/>
    <w:rsid w:val="003E05BA"/>
    <w:rsid w:val="003E13CD"/>
    <w:rsid w:val="003E176B"/>
    <w:rsid w:val="003E1BE8"/>
    <w:rsid w:val="003E2438"/>
    <w:rsid w:val="003E245B"/>
    <w:rsid w:val="003E28C5"/>
    <w:rsid w:val="003E2ADC"/>
    <w:rsid w:val="003E2BF8"/>
    <w:rsid w:val="003E42EB"/>
    <w:rsid w:val="003E4634"/>
    <w:rsid w:val="003E55C5"/>
    <w:rsid w:val="003E6D77"/>
    <w:rsid w:val="003F1CCA"/>
    <w:rsid w:val="003F2FAA"/>
    <w:rsid w:val="003F3ED2"/>
    <w:rsid w:val="003F5886"/>
    <w:rsid w:val="003F625B"/>
    <w:rsid w:val="003F652A"/>
    <w:rsid w:val="003F77FB"/>
    <w:rsid w:val="0040020C"/>
    <w:rsid w:val="0040344C"/>
    <w:rsid w:val="00403C2B"/>
    <w:rsid w:val="00403E83"/>
    <w:rsid w:val="00404EFA"/>
    <w:rsid w:val="0040622A"/>
    <w:rsid w:val="00406527"/>
    <w:rsid w:val="0040700B"/>
    <w:rsid w:val="004078E8"/>
    <w:rsid w:val="00407F54"/>
    <w:rsid w:val="00411341"/>
    <w:rsid w:val="0041192F"/>
    <w:rsid w:val="00411AB8"/>
    <w:rsid w:val="00413966"/>
    <w:rsid w:val="004141CD"/>
    <w:rsid w:val="00415111"/>
    <w:rsid w:val="00415A5B"/>
    <w:rsid w:val="00415CDB"/>
    <w:rsid w:val="00416098"/>
    <w:rsid w:val="00417200"/>
    <w:rsid w:val="00422189"/>
    <w:rsid w:val="004228F1"/>
    <w:rsid w:val="00423A17"/>
    <w:rsid w:val="00424641"/>
    <w:rsid w:val="0042551E"/>
    <w:rsid w:val="004266BA"/>
    <w:rsid w:val="004269E9"/>
    <w:rsid w:val="00427ADA"/>
    <w:rsid w:val="00430BFA"/>
    <w:rsid w:val="004312B3"/>
    <w:rsid w:val="00431BEE"/>
    <w:rsid w:val="004325AD"/>
    <w:rsid w:val="00433AD8"/>
    <w:rsid w:val="00434579"/>
    <w:rsid w:val="0043477B"/>
    <w:rsid w:val="00436067"/>
    <w:rsid w:val="004377BC"/>
    <w:rsid w:val="004406A5"/>
    <w:rsid w:val="00440AB1"/>
    <w:rsid w:val="00441059"/>
    <w:rsid w:val="00443415"/>
    <w:rsid w:val="0044347A"/>
    <w:rsid w:val="0044407A"/>
    <w:rsid w:val="00444B89"/>
    <w:rsid w:val="004453A1"/>
    <w:rsid w:val="00445AD5"/>
    <w:rsid w:val="00450B28"/>
    <w:rsid w:val="0045179C"/>
    <w:rsid w:val="00451FAC"/>
    <w:rsid w:val="00452653"/>
    <w:rsid w:val="0045350C"/>
    <w:rsid w:val="004536A5"/>
    <w:rsid w:val="00453E21"/>
    <w:rsid w:val="00453FC2"/>
    <w:rsid w:val="004552A0"/>
    <w:rsid w:val="00456933"/>
    <w:rsid w:val="00456B16"/>
    <w:rsid w:val="00456BDF"/>
    <w:rsid w:val="00456D91"/>
    <w:rsid w:val="00457638"/>
    <w:rsid w:val="00457A1B"/>
    <w:rsid w:val="00460A83"/>
    <w:rsid w:val="00460EF0"/>
    <w:rsid w:val="0046146B"/>
    <w:rsid w:val="004614B1"/>
    <w:rsid w:val="00461724"/>
    <w:rsid w:val="004633ED"/>
    <w:rsid w:val="00465414"/>
    <w:rsid w:val="00466547"/>
    <w:rsid w:val="00466E18"/>
    <w:rsid w:val="0046740D"/>
    <w:rsid w:val="00467C2C"/>
    <w:rsid w:val="00470764"/>
    <w:rsid w:val="0047110B"/>
    <w:rsid w:val="00471BEC"/>
    <w:rsid w:val="004724A0"/>
    <w:rsid w:val="00472D6F"/>
    <w:rsid w:val="00473720"/>
    <w:rsid w:val="00474318"/>
    <w:rsid w:val="004746CD"/>
    <w:rsid w:val="00477172"/>
    <w:rsid w:val="00477619"/>
    <w:rsid w:val="004801B1"/>
    <w:rsid w:val="00482DBB"/>
    <w:rsid w:val="00483CE0"/>
    <w:rsid w:val="004848AA"/>
    <w:rsid w:val="00484F43"/>
    <w:rsid w:val="0048553E"/>
    <w:rsid w:val="0048607A"/>
    <w:rsid w:val="00486E6E"/>
    <w:rsid w:val="0048757E"/>
    <w:rsid w:val="004901A4"/>
    <w:rsid w:val="00490B20"/>
    <w:rsid w:val="00490C6F"/>
    <w:rsid w:val="0049115B"/>
    <w:rsid w:val="004915E0"/>
    <w:rsid w:val="00491AF6"/>
    <w:rsid w:val="004926D8"/>
    <w:rsid w:val="00492AB8"/>
    <w:rsid w:val="0049752E"/>
    <w:rsid w:val="00497D2E"/>
    <w:rsid w:val="004A24E1"/>
    <w:rsid w:val="004A250A"/>
    <w:rsid w:val="004A345E"/>
    <w:rsid w:val="004A41E2"/>
    <w:rsid w:val="004A4AA2"/>
    <w:rsid w:val="004A5823"/>
    <w:rsid w:val="004A6EBE"/>
    <w:rsid w:val="004A6FAF"/>
    <w:rsid w:val="004A7715"/>
    <w:rsid w:val="004B0AAF"/>
    <w:rsid w:val="004B2220"/>
    <w:rsid w:val="004B3570"/>
    <w:rsid w:val="004B3848"/>
    <w:rsid w:val="004B3924"/>
    <w:rsid w:val="004B4C47"/>
    <w:rsid w:val="004B5AE3"/>
    <w:rsid w:val="004B71A3"/>
    <w:rsid w:val="004B7DC1"/>
    <w:rsid w:val="004C0CFC"/>
    <w:rsid w:val="004C2E81"/>
    <w:rsid w:val="004C40B1"/>
    <w:rsid w:val="004C4DDD"/>
    <w:rsid w:val="004C5A47"/>
    <w:rsid w:val="004C6C66"/>
    <w:rsid w:val="004D0ED1"/>
    <w:rsid w:val="004D1706"/>
    <w:rsid w:val="004D1721"/>
    <w:rsid w:val="004D243F"/>
    <w:rsid w:val="004D2FC1"/>
    <w:rsid w:val="004D3324"/>
    <w:rsid w:val="004D44C6"/>
    <w:rsid w:val="004D5EDA"/>
    <w:rsid w:val="004D6023"/>
    <w:rsid w:val="004D7473"/>
    <w:rsid w:val="004E024B"/>
    <w:rsid w:val="004E05EF"/>
    <w:rsid w:val="004E0930"/>
    <w:rsid w:val="004E0B41"/>
    <w:rsid w:val="004E1265"/>
    <w:rsid w:val="004E378D"/>
    <w:rsid w:val="004E4096"/>
    <w:rsid w:val="004E5121"/>
    <w:rsid w:val="004E688C"/>
    <w:rsid w:val="004E6DEE"/>
    <w:rsid w:val="004F0134"/>
    <w:rsid w:val="004F264A"/>
    <w:rsid w:val="004F2BCA"/>
    <w:rsid w:val="004F3908"/>
    <w:rsid w:val="004F43A4"/>
    <w:rsid w:val="004F63FC"/>
    <w:rsid w:val="004F689F"/>
    <w:rsid w:val="00501176"/>
    <w:rsid w:val="005011EA"/>
    <w:rsid w:val="00502166"/>
    <w:rsid w:val="0050595D"/>
    <w:rsid w:val="005070C8"/>
    <w:rsid w:val="00510A1E"/>
    <w:rsid w:val="00510F36"/>
    <w:rsid w:val="00510FED"/>
    <w:rsid w:val="00512ACB"/>
    <w:rsid w:val="00513089"/>
    <w:rsid w:val="00516712"/>
    <w:rsid w:val="005179AF"/>
    <w:rsid w:val="00517A92"/>
    <w:rsid w:val="005203D5"/>
    <w:rsid w:val="00520E05"/>
    <w:rsid w:val="0052216D"/>
    <w:rsid w:val="00522C32"/>
    <w:rsid w:val="0052472E"/>
    <w:rsid w:val="00524FDE"/>
    <w:rsid w:val="00526115"/>
    <w:rsid w:val="0052667D"/>
    <w:rsid w:val="005274B6"/>
    <w:rsid w:val="00527D1A"/>
    <w:rsid w:val="0053173E"/>
    <w:rsid w:val="00531D58"/>
    <w:rsid w:val="0053210C"/>
    <w:rsid w:val="00533BE2"/>
    <w:rsid w:val="00533FAF"/>
    <w:rsid w:val="005366B6"/>
    <w:rsid w:val="00536DB2"/>
    <w:rsid w:val="00536F8C"/>
    <w:rsid w:val="005420F8"/>
    <w:rsid w:val="00543638"/>
    <w:rsid w:val="00543C73"/>
    <w:rsid w:val="00543E27"/>
    <w:rsid w:val="00543EC0"/>
    <w:rsid w:val="00543ED1"/>
    <w:rsid w:val="0054495E"/>
    <w:rsid w:val="00545ABA"/>
    <w:rsid w:val="00545F59"/>
    <w:rsid w:val="005462BB"/>
    <w:rsid w:val="00546D9F"/>
    <w:rsid w:val="005502BD"/>
    <w:rsid w:val="00551193"/>
    <w:rsid w:val="00553352"/>
    <w:rsid w:val="005557F7"/>
    <w:rsid w:val="00555A83"/>
    <w:rsid w:val="00555FFB"/>
    <w:rsid w:val="00557CF1"/>
    <w:rsid w:val="0056074E"/>
    <w:rsid w:val="00561120"/>
    <w:rsid w:val="00561A97"/>
    <w:rsid w:val="0056359D"/>
    <w:rsid w:val="00563DAC"/>
    <w:rsid w:val="00564503"/>
    <w:rsid w:val="00564945"/>
    <w:rsid w:val="00564ADD"/>
    <w:rsid w:val="00565C7C"/>
    <w:rsid w:val="00565D8C"/>
    <w:rsid w:val="00566363"/>
    <w:rsid w:val="00566D4B"/>
    <w:rsid w:val="005675E0"/>
    <w:rsid w:val="00570C00"/>
    <w:rsid w:val="005716E9"/>
    <w:rsid w:val="0057232F"/>
    <w:rsid w:val="00573695"/>
    <w:rsid w:val="00573A0F"/>
    <w:rsid w:val="00573E6B"/>
    <w:rsid w:val="0057400F"/>
    <w:rsid w:val="005741CD"/>
    <w:rsid w:val="00576648"/>
    <w:rsid w:val="0057664D"/>
    <w:rsid w:val="00577069"/>
    <w:rsid w:val="00577346"/>
    <w:rsid w:val="00577982"/>
    <w:rsid w:val="00580429"/>
    <w:rsid w:val="0058206B"/>
    <w:rsid w:val="00582108"/>
    <w:rsid w:val="00582B13"/>
    <w:rsid w:val="00582FD2"/>
    <w:rsid w:val="005834B3"/>
    <w:rsid w:val="00585690"/>
    <w:rsid w:val="005878D6"/>
    <w:rsid w:val="00591224"/>
    <w:rsid w:val="0059298D"/>
    <w:rsid w:val="00592C7D"/>
    <w:rsid w:val="00592D65"/>
    <w:rsid w:val="005935A3"/>
    <w:rsid w:val="005936C0"/>
    <w:rsid w:val="005948C4"/>
    <w:rsid w:val="00594D94"/>
    <w:rsid w:val="00595B33"/>
    <w:rsid w:val="005965F8"/>
    <w:rsid w:val="0059662F"/>
    <w:rsid w:val="00596D0C"/>
    <w:rsid w:val="005A27E9"/>
    <w:rsid w:val="005A4038"/>
    <w:rsid w:val="005A5A2C"/>
    <w:rsid w:val="005A7A9F"/>
    <w:rsid w:val="005B193A"/>
    <w:rsid w:val="005B1D38"/>
    <w:rsid w:val="005B3211"/>
    <w:rsid w:val="005B722A"/>
    <w:rsid w:val="005B7369"/>
    <w:rsid w:val="005B7404"/>
    <w:rsid w:val="005B7B43"/>
    <w:rsid w:val="005B7DBA"/>
    <w:rsid w:val="005C0722"/>
    <w:rsid w:val="005C1429"/>
    <w:rsid w:val="005C1D31"/>
    <w:rsid w:val="005C27B6"/>
    <w:rsid w:val="005C353B"/>
    <w:rsid w:val="005C5932"/>
    <w:rsid w:val="005C627F"/>
    <w:rsid w:val="005C745E"/>
    <w:rsid w:val="005C7481"/>
    <w:rsid w:val="005D02B6"/>
    <w:rsid w:val="005D0F41"/>
    <w:rsid w:val="005D0F92"/>
    <w:rsid w:val="005D3066"/>
    <w:rsid w:val="005D45B1"/>
    <w:rsid w:val="005D4953"/>
    <w:rsid w:val="005D62E9"/>
    <w:rsid w:val="005D7493"/>
    <w:rsid w:val="005E16F2"/>
    <w:rsid w:val="005E1AE1"/>
    <w:rsid w:val="005E20D8"/>
    <w:rsid w:val="005E24F0"/>
    <w:rsid w:val="005E4B13"/>
    <w:rsid w:val="005E4BFD"/>
    <w:rsid w:val="005E4C02"/>
    <w:rsid w:val="005E607A"/>
    <w:rsid w:val="005E7F33"/>
    <w:rsid w:val="005F01DF"/>
    <w:rsid w:val="005F0CA7"/>
    <w:rsid w:val="005F1264"/>
    <w:rsid w:val="005F1939"/>
    <w:rsid w:val="005F2406"/>
    <w:rsid w:val="005F30C6"/>
    <w:rsid w:val="005F3F17"/>
    <w:rsid w:val="005F4D8C"/>
    <w:rsid w:val="005F52E7"/>
    <w:rsid w:val="005F5C5D"/>
    <w:rsid w:val="005F6CF6"/>
    <w:rsid w:val="005F76CC"/>
    <w:rsid w:val="005F7FF8"/>
    <w:rsid w:val="00600B55"/>
    <w:rsid w:val="00600C83"/>
    <w:rsid w:val="00600CA4"/>
    <w:rsid w:val="00600EF9"/>
    <w:rsid w:val="00602175"/>
    <w:rsid w:val="00602416"/>
    <w:rsid w:val="006026CA"/>
    <w:rsid w:val="0060341B"/>
    <w:rsid w:val="0060390A"/>
    <w:rsid w:val="006041F2"/>
    <w:rsid w:val="006052CB"/>
    <w:rsid w:val="006053B4"/>
    <w:rsid w:val="00606663"/>
    <w:rsid w:val="00610D85"/>
    <w:rsid w:val="00611A7D"/>
    <w:rsid w:val="006123AF"/>
    <w:rsid w:val="006133F2"/>
    <w:rsid w:val="00614CC1"/>
    <w:rsid w:val="00615063"/>
    <w:rsid w:val="006214FB"/>
    <w:rsid w:val="006220AF"/>
    <w:rsid w:val="006237BD"/>
    <w:rsid w:val="006241C2"/>
    <w:rsid w:val="00624580"/>
    <w:rsid w:val="006247D2"/>
    <w:rsid w:val="00626132"/>
    <w:rsid w:val="006275FE"/>
    <w:rsid w:val="006325A4"/>
    <w:rsid w:val="00633DA1"/>
    <w:rsid w:val="00634722"/>
    <w:rsid w:val="0063585F"/>
    <w:rsid w:val="0063759F"/>
    <w:rsid w:val="006409CE"/>
    <w:rsid w:val="00650357"/>
    <w:rsid w:val="00657CD1"/>
    <w:rsid w:val="00660CD7"/>
    <w:rsid w:val="0066132A"/>
    <w:rsid w:val="0066208A"/>
    <w:rsid w:val="00662716"/>
    <w:rsid w:val="00662E4E"/>
    <w:rsid w:val="006634B8"/>
    <w:rsid w:val="006657DE"/>
    <w:rsid w:val="00665FC2"/>
    <w:rsid w:val="00666D7A"/>
    <w:rsid w:val="00667994"/>
    <w:rsid w:val="00667E46"/>
    <w:rsid w:val="006747F6"/>
    <w:rsid w:val="006754FF"/>
    <w:rsid w:val="006759B3"/>
    <w:rsid w:val="00677B13"/>
    <w:rsid w:val="00677F4E"/>
    <w:rsid w:val="00681A08"/>
    <w:rsid w:val="00682444"/>
    <w:rsid w:val="00682C80"/>
    <w:rsid w:val="00682EB6"/>
    <w:rsid w:val="00685706"/>
    <w:rsid w:val="00685ECF"/>
    <w:rsid w:val="00686FF6"/>
    <w:rsid w:val="006875B8"/>
    <w:rsid w:val="00687CEA"/>
    <w:rsid w:val="00690127"/>
    <w:rsid w:val="00692338"/>
    <w:rsid w:val="00695B75"/>
    <w:rsid w:val="00695DC5"/>
    <w:rsid w:val="00697F39"/>
    <w:rsid w:val="006A0A3D"/>
    <w:rsid w:val="006A0CDB"/>
    <w:rsid w:val="006A1A95"/>
    <w:rsid w:val="006A2192"/>
    <w:rsid w:val="006A224D"/>
    <w:rsid w:val="006A2BA3"/>
    <w:rsid w:val="006A38B7"/>
    <w:rsid w:val="006A5556"/>
    <w:rsid w:val="006A7103"/>
    <w:rsid w:val="006B04D8"/>
    <w:rsid w:val="006B08CA"/>
    <w:rsid w:val="006B0BD8"/>
    <w:rsid w:val="006B1CB2"/>
    <w:rsid w:val="006B1DD1"/>
    <w:rsid w:val="006B3396"/>
    <w:rsid w:val="006B4CB7"/>
    <w:rsid w:val="006B58B8"/>
    <w:rsid w:val="006B614D"/>
    <w:rsid w:val="006C1308"/>
    <w:rsid w:val="006C2BC4"/>
    <w:rsid w:val="006C2C7F"/>
    <w:rsid w:val="006C2E03"/>
    <w:rsid w:val="006C2F9D"/>
    <w:rsid w:val="006C444D"/>
    <w:rsid w:val="006C62CA"/>
    <w:rsid w:val="006C76F0"/>
    <w:rsid w:val="006C7812"/>
    <w:rsid w:val="006D02ED"/>
    <w:rsid w:val="006D0C63"/>
    <w:rsid w:val="006D1079"/>
    <w:rsid w:val="006D254E"/>
    <w:rsid w:val="006D409B"/>
    <w:rsid w:val="006D4E8A"/>
    <w:rsid w:val="006D638F"/>
    <w:rsid w:val="006D71F2"/>
    <w:rsid w:val="006D78CC"/>
    <w:rsid w:val="006D7ED7"/>
    <w:rsid w:val="006E0564"/>
    <w:rsid w:val="006E0C0F"/>
    <w:rsid w:val="006E0F5B"/>
    <w:rsid w:val="006E1733"/>
    <w:rsid w:val="006E2ABE"/>
    <w:rsid w:val="006E4291"/>
    <w:rsid w:val="006E4962"/>
    <w:rsid w:val="006E5485"/>
    <w:rsid w:val="006E5DAD"/>
    <w:rsid w:val="006E7407"/>
    <w:rsid w:val="006E7984"/>
    <w:rsid w:val="006E7BF7"/>
    <w:rsid w:val="006F013C"/>
    <w:rsid w:val="006F1813"/>
    <w:rsid w:val="006F48D9"/>
    <w:rsid w:val="006F5305"/>
    <w:rsid w:val="006F5898"/>
    <w:rsid w:val="006F5B1B"/>
    <w:rsid w:val="006F6A74"/>
    <w:rsid w:val="006F7242"/>
    <w:rsid w:val="00700217"/>
    <w:rsid w:val="0070082F"/>
    <w:rsid w:val="00702D61"/>
    <w:rsid w:val="007032D7"/>
    <w:rsid w:val="0070337E"/>
    <w:rsid w:val="007033F7"/>
    <w:rsid w:val="00703749"/>
    <w:rsid w:val="00704AD0"/>
    <w:rsid w:val="00704E3C"/>
    <w:rsid w:val="00705D54"/>
    <w:rsid w:val="0070682B"/>
    <w:rsid w:val="007068C8"/>
    <w:rsid w:val="00710F9E"/>
    <w:rsid w:val="00710FD4"/>
    <w:rsid w:val="007113AC"/>
    <w:rsid w:val="007113D5"/>
    <w:rsid w:val="00712DB3"/>
    <w:rsid w:val="007146FF"/>
    <w:rsid w:val="00715B8F"/>
    <w:rsid w:val="00716D6A"/>
    <w:rsid w:val="00717144"/>
    <w:rsid w:val="0071769D"/>
    <w:rsid w:val="007204CC"/>
    <w:rsid w:val="0072119F"/>
    <w:rsid w:val="00721DEC"/>
    <w:rsid w:val="007225AF"/>
    <w:rsid w:val="0072304B"/>
    <w:rsid w:val="007231F7"/>
    <w:rsid w:val="00723A5F"/>
    <w:rsid w:val="00723B76"/>
    <w:rsid w:val="00723CB8"/>
    <w:rsid w:val="00724D0D"/>
    <w:rsid w:val="0072519D"/>
    <w:rsid w:val="00725451"/>
    <w:rsid w:val="00726695"/>
    <w:rsid w:val="00726FD6"/>
    <w:rsid w:val="0073106E"/>
    <w:rsid w:val="00731DBF"/>
    <w:rsid w:val="007359CC"/>
    <w:rsid w:val="00736AD9"/>
    <w:rsid w:val="00736F09"/>
    <w:rsid w:val="007371ED"/>
    <w:rsid w:val="00737540"/>
    <w:rsid w:val="00737827"/>
    <w:rsid w:val="00737C94"/>
    <w:rsid w:val="00742EDC"/>
    <w:rsid w:val="00743899"/>
    <w:rsid w:val="00744EE8"/>
    <w:rsid w:val="00746D1C"/>
    <w:rsid w:val="00747616"/>
    <w:rsid w:val="00750DA0"/>
    <w:rsid w:val="007518FE"/>
    <w:rsid w:val="007527F5"/>
    <w:rsid w:val="00752BA5"/>
    <w:rsid w:val="00753174"/>
    <w:rsid w:val="0075321B"/>
    <w:rsid w:val="00755860"/>
    <w:rsid w:val="007560C0"/>
    <w:rsid w:val="00756A8E"/>
    <w:rsid w:val="00756BB7"/>
    <w:rsid w:val="0075738D"/>
    <w:rsid w:val="0075764B"/>
    <w:rsid w:val="0075798C"/>
    <w:rsid w:val="00757FE4"/>
    <w:rsid w:val="00760C01"/>
    <w:rsid w:val="00760DBA"/>
    <w:rsid w:val="00761293"/>
    <w:rsid w:val="00761F86"/>
    <w:rsid w:val="00762711"/>
    <w:rsid w:val="00763548"/>
    <w:rsid w:val="00764671"/>
    <w:rsid w:val="00766697"/>
    <w:rsid w:val="0076674B"/>
    <w:rsid w:val="00767C04"/>
    <w:rsid w:val="00770071"/>
    <w:rsid w:val="00770B69"/>
    <w:rsid w:val="00771849"/>
    <w:rsid w:val="00771B53"/>
    <w:rsid w:val="007731C9"/>
    <w:rsid w:val="007736A2"/>
    <w:rsid w:val="00773BAC"/>
    <w:rsid w:val="00774F96"/>
    <w:rsid w:val="0077544B"/>
    <w:rsid w:val="007756B0"/>
    <w:rsid w:val="00777318"/>
    <w:rsid w:val="0078055B"/>
    <w:rsid w:val="007837D5"/>
    <w:rsid w:val="00784593"/>
    <w:rsid w:val="00784EA4"/>
    <w:rsid w:val="00786295"/>
    <w:rsid w:val="00786678"/>
    <w:rsid w:val="00786875"/>
    <w:rsid w:val="00786C01"/>
    <w:rsid w:val="00787FAB"/>
    <w:rsid w:val="007904CE"/>
    <w:rsid w:val="00790912"/>
    <w:rsid w:val="00790C0C"/>
    <w:rsid w:val="00790F63"/>
    <w:rsid w:val="00791063"/>
    <w:rsid w:val="0079162C"/>
    <w:rsid w:val="00791BAC"/>
    <w:rsid w:val="00791CE9"/>
    <w:rsid w:val="007942E7"/>
    <w:rsid w:val="00795191"/>
    <w:rsid w:val="007978DE"/>
    <w:rsid w:val="007A00A2"/>
    <w:rsid w:val="007A0598"/>
    <w:rsid w:val="007A2916"/>
    <w:rsid w:val="007A56A3"/>
    <w:rsid w:val="007A6226"/>
    <w:rsid w:val="007A7510"/>
    <w:rsid w:val="007A7B9E"/>
    <w:rsid w:val="007A7C2F"/>
    <w:rsid w:val="007B0E76"/>
    <w:rsid w:val="007B1815"/>
    <w:rsid w:val="007B1EF8"/>
    <w:rsid w:val="007B2AD6"/>
    <w:rsid w:val="007B2CC9"/>
    <w:rsid w:val="007B2D59"/>
    <w:rsid w:val="007B31FD"/>
    <w:rsid w:val="007B3802"/>
    <w:rsid w:val="007B3AB9"/>
    <w:rsid w:val="007B3C61"/>
    <w:rsid w:val="007B50BB"/>
    <w:rsid w:val="007C0DA3"/>
    <w:rsid w:val="007C0DF9"/>
    <w:rsid w:val="007C19F6"/>
    <w:rsid w:val="007C4221"/>
    <w:rsid w:val="007C5D68"/>
    <w:rsid w:val="007C6A0D"/>
    <w:rsid w:val="007C7A46"/>
    <w:rsid w:val="007D0870"/>
    <w:rsid w:val="007D1918"/>
    <w:rsid w:val="007D3AE8"/>
    <w:rsid w:val="007D45AE"/>
    <w:rsid w:val="007D4E9C"/>
    <w:rsid w:val="007D5EE1"/>
    <w:rsid w:val="007D698F"/>
    <w:rsid w:val="007D6DAE"/>
    <w:rsid w:val="007E106C"/>
    <w:rsid w:val="007E190A"/>
    <w:rsid w:val="007E470C"/>
    <w:rsid w:val="007E7A61"/>
    <w:rsid w:val="007F1762"/>
    <w:rsid w:val="007F181E"/>
    <w:rsid w:val="007F3A62"/>
    <w:rsid w:val="007F532A"/>
    <w:rsid w:val="007F5C4C"/>
    <w:rsid w:val="007F6E9A"/>
    <w:rsid w:val="007F7485"/>
    <w:rsid w:val="0080219D"/>
    <w:rsid w:val="00804069"/>
    <w:rsid w:val="008055B2"/>
    <w:rsid w:val="0080621C"/>
    <w:rsid w:val="0080631F"/>
    <w:rsid w:val="00806A3F"/>
    <w:rsid w:val="00806B96"/>
    <w:rsid w:val="00806D01"/>
    <w:rsid w:val="00810586"/>
    <w:rsid w:val="00811448"/>
    <w:rsid w:val="0081202B"/>
    <w:rsid w:val="008125EC"/>
    <w:rsid w:val="00812F07"/>
    <w:rsid w:val="00813A00"/>
    <w:rsid w:val="00814846"/>
    <w:rsid w:val="008201DC"/>
    <w:rsid w:val="0082264B"/>
    <w:rsid w:val="00823709"/>
    <w:rsid w:val="0082692E"/>
    <w:rsid w:val="00827193"/>
    <w:rsid w:val="00827242"/>
    <w:rsid w:val="0082749C"/>
    <w:rsid w:val="0082765B"/>
    <w:rsid w:val="00827973"/>
    <w:rsid w:val="00830D43"/>
    <w:rsid w:val="00830FDB"/>
    <w:rsid w:val="00831464"/>
    <w:rsid w:val="008316AB"/>
    <w:rsid w:val="008320BC"/>
    <w:rsid w:val="00832DC6"/>
    <w:rsid w:val="00834DFC"/>
    <w:rsid w:val="008355C4"/>
    <w:rsid w:val="008356EC"/>
    <w:rsid w:val="00835BD7"/>
    <w:rsid w:val="0083619D"/>
    <w:rsid w:val="00837511"/>
    <w:rsid w:val="00843958"/>
    <w:rsid w:val="00843D71"/>
    <w:rsid w:val="00845642"/>
    <w:rsid w:val="008461E2"/>
    <w:rsid w:val="0084745A"/>
    <w:rsid w:val="0085064D"/>
    <w:rsid w:val="00850752"/>
    <w:rsid w:val="00850993"/>
    <w:rsid w:val="00850D60"/>
    <w:rsid w:val="00851319"/>
    <w:rsid w:val="00853569"/>
    <w:rsid w:val="0085432B"/>
    <w:rsid w:val="00854D69"/>
    <w:rsid w:val="00856D4B"/>
    <w:rsid w:val="00857A8F"/>
    <w:rsid w:val="00862CC8"/>
    <w:rsid w:val="008633C7"/>
    <w:rsid w:val="0086512C"/>
    <w:rsid w:val="00865C2D"/>
    <w:rsid w:val="00865D83"/>
    <w:rsid w:val="0086784F"/>
    <w:rsid w:val="00867D96"/>
    <w:rsid w:val="00870045"/>
    <w:rsid w:val="008701E1"/>
    <w:rsid w:val="00871105"/>
    <w:rsid w:val="00871A51"/>
    <w:rsid w:val="00872718"/>
    <w:rsid w:val="00873E18"/>
    <w:rsid w:val="00873E98"/>
    <w:rsid w:val="008752A9"/>
    <w:rsid w:val="00875EB8"/>
    <w:rsid w:val="00876B0D"/>
    <w:rsid w:val="00876B2E"/>
    <w:rsid w:val="00876BD9"/>
    <w:rsid w:val="00876E5F"/>
    <w:rsid w:val="00880EA8"/>
    <w:rsid w:val="0088386A"/>
    <w:rsid w:val="008850B0"/>
    <w:rsid w:val="0088558A"/>
    <w:rsid w:val="008858F1"/>
    <w:rsid w:val="00885F4C"/>
    <w:rsid w:val="008864E7"/>
    <w:rsid w:val="008874F8"/>
    <w:rsid w:val="008876B3"/>
    <w:rsid w:val="00890CE4"/>
    <w:rsid w:val="00892DCC"/>
    <w:rsid w:val="0089328C"/>
    <w:rsid w:val="00893AB6"/>
    <w:rsid w:val="008948A5"/>
    <w:rsid w:val="00894AEF"/>
    <w:rsid w:val="00894DAE"/>
    <w:rsid w:val="00895BCF"/>
    <w:rsid w:val="00896F16"/>
    <w:rsid w:val="008A00E0"/>
    <w:rsid w:val="008A058D"/>
    <w:rsid w:val="008A0CD8"/>
    <w:rsid w:val="008A0D84"/>
    <w:rsid w:val="008A267A"/>
    <w:rsid w:val="008A3ADA"/>
    <w:rsid w:val="008A46B2"/>
    <w:rsid w:val="008A622A"/>
    <w:rsid w:val="008A622F"/>
    <w:rsid w:val="008B05C4"/>
    <w:rsid w:val="008B29E7"/>
    <w:rsid w:val="008B2C40"/>
    <w:rsid w:val="008B3C77"/>
    <w:rsid w:val="008B6805"/>
    <w:rsid w:val="008B68E2"/>
    <w:rsid w:val="008B7258"/>
    <w:rsid w:val="008B7D19"/>
    <w:rsid w:val="008C04E9"/>
    <w:rsid w:val="008C0525"/>
    <w:rsid w:val="008C0FBB"/>
    <w:rsid w:val="008C1178"/>
    <w:rsid w:val="008C2276"/>
    <w:rsid w:val="008C25F2"/>
    <w:rsid w:val="008C2FEA"/>
    <w:rsid w:val="008C3187"/>
    <w:rsid w:val="008C3719"/>
    <w:rsid w:val="008C4F8E"/>
    <w:rsid w:val="008C5514"/>
    <w:rsid w:val="008C5A6E"/>
    <w:rsid w:val="008C5E4F"/>
    <w:rsid w:val="008C5F88"/>
    <w:rsid w:val="008C77D3"/>
    <w:rsid w:val="008C7CD7"/>
    <w:rsid w:val="008D0F81"/>
    <w:rsid w:val="008D1360"/>
    <w:rsid w:val="008D14A4"/>
    <w:rsid w:val="008D1751"/>
    <w:rsid w:val="008D2BC2"/>
    <w:rsid w:val="008D2C0D"/>
    <w:rsid w:val="008D3985"/>
    <w:rsid w:val="008D443A"/>
    <w:rsid w:val="008D4CDE"/>
    <w:rsid w:val="008D63B7"/>
    <w:rsid w:val="008D6A03"/>
    <w:rsid w:val="008E076F"/>
    <w:rsid w:val="008E2772"/>
    <w:rsid w:val="008E34C4"/>
    <w:rsid w:val="008E5261"/>
    <w:rsid w:val="008E5CD6"/>
    <w:rsid w:val="008E5D5D"/>
    <w:rsid w:val="008E6393"/>
    <w:rsid w:val="008E7CCF"/>
    <w:rsid w:val="008E7FEE"/>
    <w:rsid w:val="008F0305"/>
    <w:rsid w:val="008F0B9D"/>
    <w:rsid w:val="008F0D2A"/>
    <w:rsid w:val="008F3E25"/>
    <w:rsid w:val="008F3EB7"/>
    <w:rsid w:val="008F425B"/>
    <w:rsid w:val="008F4394"/>
    <w:rsid w:val="008F5BE2"/>
    <w:rsid w:val="008F67F5"/>
    <w:rsid w:val="008F6BCE"/>
    <w:rsid w:val="00900D4B"/>
    <w:rsid w:val="009025D6"/>
    <w:rsid w:val="00903661"/>
    <w:rsid w:val="009038EF"/>
    <w:rsid w:val="009041AA"/>
    <w:rsid w:val="00905B1E"/>
    <w:rsid w:val="00905C9E"/>
    <w:rsid w:val="009068DB"/>
    <w:rsid w:val="00906FEE"/>
    <w:rsid w:val="00907405"/>
    <w:rsid w:val="0090908A"/>
    <w:rsid w:val="00910544"/>
    <w:rsid w:val="00910807"/>
    <w:rsid w:val="00910D4C"/>
    <w:rsid w:val="00910D56"/>
    <w:rsid w:val="00911562"/>
    <w:rsid w:val="00912CAB"/>
    <w:rsid w:val="00912F29"/>
    <w:rsid w:val="009130CE"/>
    <w:rsid w:val="00913935"/>
    <w:rsid w:val="009155B3"/>
    <w:rsid w:val="00916719"/>
    <w:rsid w:val="009170B9"/>
    <w:rsid w:val="00917850"/>
    <w:rsid w:val="009178B6"/>
    <w:rsid w:val="00922234"/>
    <w:rsid w:val="009222F1"/>
    <w:rsid w:val="009238B3"/>
    <w:rsid w:val="0092446E"/>
    <w:rsid w:val="00925E59"/>
    <w:rsid w:val="00927482"/>
    <w:rsid w:val="00927ACC"/>
    <w:rsid w:val="009323E9"/>
    <w:rsid w:val="00932780"/>
    <w:rsid w:val="00932857"/>
    <w:rsid w:val="00932A6E"/>
    <w:rsid w:val="00934532"/>
    <w:rsid w:val="00936495"/>
    <w:rsid w:val="0093731D"/>
    <w:rsid w:val="00940273"/>
    <w:rsid w:val="00942CD7"/>
    <w:rsid w:val="00944441"/>
    <w:rsid w:val="0094553D"/>
    <w:rsid w:val="00945E7E"/>
    <w:rsid w:val="00947398"/>
    <w:rsid w:val="00950B01"/>
    <w:rsid w:val="0095112B"/>
    <w:rsid w:val="00952030"/>
    <w:rsid w:val="00953D52"/>
    <w:rsid w:val="0095610E"/>
    <w:rsid w:val="00956DEF"/>
    <w:rsid w:val="009605B5"/>
    <w:rsid w:val="009610E5"/>
    <w:rsid w:val="00962871"/>
    <w:rsid w:val="00964FF5"/>
    <w:rsid w:val="00965595"/>
    <w:rsid w:val="009703A9"/>
    <w:rsid w:val="00971D3A"/>
    <w:rsid w:val="00972784"/>
    <w:rsid w:val="0097383A"/>
    <w:rsid w:val="00973A6D"/>
    <w:rsid w:val="00973F77"/>
    <w:rsid w:val="009745EF"/>
    <w:rsid w:val="0097496B"/>
    <w:rsid w:val="0097557B"/>
    <w:rsid w:val="00976C17"/>
    <w:rsid w:val="00977782"/>
    <w:rsid w:val="00977F2F"/>
    <w:rsid w:val="0098398E"/>
    <w:rsid w:val="009856BD"/>
    <w:rsid w:val="009861D4"/>
    <w:rsid w:val="009865AA"/>
    <w:rsid w:val="00987080"/>
    <w:rsid w:val="0098765A"/>
    <w:rsid w:val="00990D67"/>
    <w:rsid w:val="0099254E"/>
    <w:rsid w:val="00993A03"/>
    <w:rsid w:val="00993D93"/>
    <w:rsid w:val="00994DDE"/>
    <w:rsid w:val="00996157"/>
    <w:rsid w:val="009968B0"/>
    <w:rsid w:val="0099762C"/>
    <w:rsid w:val="009A03B0"/>
    <w:rsid w:val="009A222E"/>
    <w:rsid w:val="009A22F0"/>
    <w:rsid w:val="009A4EB3"/>
    <w:rsid w:val="009A597D"/>
    <w:rsid w:val="009A6CB2"/>
    <w:rsid w:val="009A6CFF"/>
    <w:rsid w:val="009B07E5"/>
    <w:rsid w:val="009B0982"/>
    <w:rsid w:val="009B36B5"/>
    <w:rsid w:val="009B3EF0"/>
    <w:rsid w:val="009B3F72"/>
    <w:rsid w:val="009B4C99"/>
    <w:rsid w:val="009B54D4"/>
    <w:rsid w:val="009B6087"/>
    <w:rsid w:val="009B6764"/>
    <w:rsid w:val="009B7298"/>
    <w:rsid w:val="009C0267"/>
    <w:rsid w:val="009C0BC4"/>
    <w:rsid w:val="009C17F8"/>
    <w:rsid w:val="009C3DE2"/>
    <w:rsid w:val="009C4437"/>
    <w:rsid w:val="009C6CAA"/>
    <w:rsid w:val="009D10C9"/>
    <w:rsid w:val="009D28CF"/>
    <w:rsid w:val="009D29D8"/>
    <w:rsid w:val="009D37AA"/>
    <w:rsid w:val="009D3C6C"/>
    <w:rsid w:val="009D424C"/>
    <w:rsid w:val="009D4524"/>
    <w:rsid w:val="009D4921"/>
    <w:rsid w:val="009D71B9"/>
    <w:rsid w:val="009D7B1F"/>
    <w:rsid w:val="009E0AE2"/>
    <w:rsid w:val="009E1324"/>
    <w:rsid w:val="009E1CDE"/>
    <w:rsid w:val="009E279F"/>
    <w:rsid w:val="009E3899"/>
    <w:rsid w:val="009E4D16"/>
    <w:rsid w:val="009E5646"/>
    <w:rsid w:val="009E5ABE"/>
    <w:rsid w:val="009E5D1F"/>
    <w:rsid w:val="009E5D36"/>
    <w:rsid w:val="009E6B34"/>
    <w:rsid w:val="009E7CA0"/>
    <w:rsid w:val="009F3435"/>
    <w:rsid w:val="009F3C06"/>
    <w:rsid w:val="009F4C87"/>
    <w:rsid w:val="009F7653"/>
    <w:rsid w:val="009F77EB"/>
    <w:rsid w:val="00A00DD6"/>
    <w:rsid w:val="00A0198B"/>
    <w:rsid w:val="00A02E59"/>
    <w:rsid w:val="00A04019"/>
    <w:rsid w:val="00A04392"/>
    <w:rsid w:val="00A05892"/>
    <w:rsid w:val="00A107D2"/>
    <w:rsid w:val="00A1132C"/>
    <w:rsid w:val="00A11BA6"/>
    <w:rsid w:val="00A127FE"/>
    <w:rsid w:val="00A13640"/>
    <w:rsid w:val="00A1398D"/>
    <w:rsid w:val="00A142F0"/>
    <w:rsid w:val="00A147A5"/>
    <w:rsid w:val="00A14DEC"/>
    <w:rsid w:val="00A15547"/>
    <w:rsid w:val="00A15775"/>
    <w:rsid w:val="00A16003"/>
    <w:rsid w:val="00A167D7"/>
    <w:rsid w:val="00A17546"/>
    <w:rsid w:val="00A17948"/>
    <w:rsid w:val="00A20429"/>
    <w:rsid w:val="00A217C8"/>
    <w:rsid w:val="00A22101"/>
    <w:rsid w:val="00A2416E"/>
    <w:rsid w:val="00A249AF"/>
    <w:rsid w:val="00A249D1"/>
    <w:rsid w:val="00A24FBB"/>
    <w:rsid w:val="00A25418"/>
    <w:rsid w:val="00A255BA"/>
    <w:rsid w:val="00A25B0D"/>
    <w:rsid w:val="00A279B1"/>
    <w:rsid w:val="00A30010"/>
    <w:rsid w:val="00A32082"/>
    <w:rsid w:val="00A324AB"/>
    <w:rsid w:val="00A340CA"/>
    <w:rsid w:val="00A34EB1"/>
    <w:rsid w:val="00A34FFA"/>
    <w:rsid w:val="00A3512B"/>
    <w:rsid w:val="00A4098D"/>
    <w:rsid w:val="00A4233D"/>
    <w:rsid w:val="00A42ED2"/>
    <w:rsid w:val="00A43E7F"/>
    <w:rsid w:val="00A44B33"/>
    <w:rsid w:val="00A44E9D"/>
    <w:rsid w:val="00A4674D"/>
    <w:rsid w:val="00A4786D"/>
    <w:rsid w:val="00A47E83"/>
    <w:rsid w:val="00A5042E"/>
    <w:rsid w:val="00A50D23"/>
    <w:rsid w:val="00A50E00"/>
    <w:rsid w:val="00A52529"/>
    <w:rsid w:val="00A526FA"/>
    <w:rsid w:val="00A52B09"/>
    <w:rsid w:val="00A535DE"/>
    <w:rsid w:val="00A53610"/>
    <w:rsid w:val="00A53624"/>
    <w:rsid w:val="00A5370E"/>
    <w:rsid w:val="00A548B3"/>
    <w:rsid w:val="00A54CA9"/>
    <w:rsid w:val="00A550F7"/>
    <w:rsid w:val="00A552A7"/>
    <w:rsid w:val="00A553FD"/>
    <w:rsid w:val="00A5671F"/>
    <w:rsid w:val="00A5766B"/>
    <w:rsid w:val="00A57970"/>
    <w:rsid w:val="00A6111C"/>
    <w:rsid w:val="00A61B4E"/>
    <w:rsid w:val="00A61DDF"/>
    <w:rsid w:val="00A629B0"/>
    <w:rsid w:val="00A645FD"/>
    <w:rsid w:val="00A64779"/>
    <w:rsid w:val="00A65380"/>
    <w:rsid w:val="00A65777"/>
    <w:rsid w:val="00A66436"/>
    <w:rsid w:val="00A7141E"/>
    <w:rsid w:val="00A71D16"/>
    <w:rsid w:val="00A71E88"/>
    <w:rsid w:val="00A7215D"/>
    <w:rsid w:val="00A73A39"/>
    <w:rsid w:val="00A7438B"/>
    <w:rsid w:val="00A74A76"/>
    <w:rsid w:val="00A75841"/>
    <w:rsid w:val="00A758E8"/>
    <w:rsid w:val="00A80C4C"/>
    <w:rsid w:val="00A81205"/>
    <w:rsid w:val="00A817E8"/>
    <w:rsid w:val="00A83795"/>
    <w:rsid w:val="00A8463E"/>
    <w:rsid w:val="00A852C7"/>
    <w:rsid w:val="00A8577D"/>
    <w:rsid w:val="00A8578D"/>
    <w:rsid w:val="00A863E3"/>
    <w:rsid w:val="00A86E16"/>
    <w:rsid w:val="00A9123A"/>
    <w:rsid w:val="00A920FD"/>
    <w:rsid w:val="00A92A78"/>
    <w:rsid w:val="00A930F2"/>
    <w:rsid w:val="00A93426"/>
    <w:rsid w:val="00A93958"/>
    <w:rsid w:val="00A939B0"/>
    <w:rsid w:val="00A93A5E"/>
    <w:rsid w:val="00A93BB5"/>
    <w:rsid w:val="00A941C5"/>
    <w:rsid w:val="00A973BF"/>
    <w:rsid w:val="00A975BD"/>
    <w:rsid w:val="00AA0BB2"/>
    <w:rsid w:val="00AA0D1A"/>
    <w:rsid w:val="00AA2936"/>
    <w:rsid w:val="00AA4205"/>
    <w:rsid w:val="00AA4CD8"/>
    <w:rsid w:val="00AA5AB8"/>
    <w:rsid w:val="00AA70D2"/>
    <w:rsid w:val="00AB07EE"/>
    <w:rsid w:val="00AB38E5"/>
    <w:rsid w:val="00AB3A92"/>
    <w:rsid w:val="00AB478B"/>
    <w:rsid w:val="00AB4AD9"/>
    <w:rsid w:val="00AB54ED"/>
    <w:rsid w:val="00AB7444"/>
    <w:rsid w:val="00AB7CAF"/>
    <w:rsid w:val="00AC04EE"/>
    <w:rsid w:val="00AC0A63"/>
    <w:rsid w:val="00AC4994"/>
    <w:rsid w:val="00AC4BAA"/>
    <w:rsid w:val="00AC7950"/>
    <w:rsid w:val="00AC7DB1"/>
    <w:rsid w:val="00AD0111"/>
    <w:rsid w:val="00AD098F"/>
    <w:rsid w:val="00AD34DE"/>
    <w:rsid w:val="00AD3EF5"/>
    <w:rsid w:val="00AD44BC"/>
    <w:rsid w:val="00AD4655"/>
    <w:rsid w:val="00AD4D5B"/>
    <w:rsid w:val="00AD4EE0"/>
    <w:rsid w:val="00AD5906"/>
    <w:rsid w:val="00AD66C1"/>
    <w:rsid w:val="00AD6E77"/>
    <w:rsid w:val="00AD7A25"/>
    <w:rsid w:val="00AE0661"/>
    <w:rsid w:val="00AE1AD4"/>
    <w:rsid w:val="00AE1D22"/>
    <w:rsid w:val="00AE39FD"/>
    <w:rsid w:val="00AE4A8B"/>
    <w:rsid w:val="00AE5804"/>
    <w:rsid w:val="00AE62E5"/>
    <w:rsid w:val="00AE79E8"/>
    <w:rsid w:val="00AF0760"/>
    <w:rsid w:val="00AF0C39"/>
    <w:rsid w:val="00AF2241"/>
    <w:rsid w:val="00AF2ECB"/>
    <w:rsid w:val="00AF3A5A"/>
    <w:rsid w:val="00AF4308"/>
    <w:rsid w:val="00AF5218"/>
    <w:rsid w:val="00AF59AF"/>
    <w:rsid w:val="00AF6C66"/>
    <w:rsid w:val="00AF7C48"/>
    <w:rsid w:val="00AF7D1C"/>
    <w:rsid w:val="00B014A6"/>
    <w:rsid w:val="00B01ED6"/>
    <w:rsid w:val="00B02B95"/>
    <w:rsid w:val="00B045BB"/>
    <w:rsid w:val="00B0480E"/>
    <w:rsid w:val="00B06EB7"/>
    <w:rsid w:val="00B1026A"/>
    <w:rsid w:val="00B10345"/>
    <w:rsid w:val="00B11E16"/>
    <w:rsid w:val="00B1299B"/>
    <w:rsid w:val="00B14DAC"/>
    <w:rsid w:val="00B20183"/>
    <w:rsid w:val="00B20A19"/>
    <w:rsid w:val="00B21166"/>
    <w:rsid w:val="00B21851"/>
    <w:rsid w:val="00B2274D"/>
    <w:rsid w:val="00B227A7"/>
    <w:rsid w:val="00B24E9F"/>
    <w:rsid w:val="00B263AE"/>
    <w:rsid w:val="00B27B03"/>
    <w:rsid w:val="00B318BD"/>
    <w:rsid w:val="00B32D90"/>
    <w:rsid w:val="00B33334"/>
    <w:rsid w:val="00B33484"/>
    <w:rsid w:val="00B3351A"/>
    <w:rsid w:val="00B355DA"/>
    <w:rsid w:val="00B35A92"/>
    <w:rsid w:val="00B36414"/>
    <w:rsid w:val="00B3728A"/>
    <w:rsid w:val="00B376C2"/>
    <w:rsid w:val="00B37D0E"/>
    <w:rsid w:val="00B40493"/>
    <w:rsid w:val="00B410C1"/>
    <w:rsid w:val="00B412F0"/>
    <w:rsid w:val="00B430C2"/>
    <w:rsid w:val="00B439DF"/>
    <w:rsid w:val="00B4419C"/>
    <w:rsid w:val="00B441C2"/>
    <w:rsid w:val="00B44859"/>
    <w:rsid w:val="00B46EC5"/>
    <w:rsid w:val="00B46F59"/>
    <w:rsid w:val="00B47091"/>
    <w:rsid w:val="00B471A9"/>
    <w:rsid w:val="00B473B2"/>
    <w:rsid w:val="00B47E23"/>
    <w:rsid w:val="00B5069D"/>
    <w:rsid w:val="00B51960"/>
    <w:rsid w:val="00B5391F"/>
    <w:rsid w:val="00B53A32"/>
    <w:rsid w:val="00B54C3C"/>
    <w:rsid w:val="00B55BC7"/>
    <w:rsid w:val="00B56FF2"/>
    <w:rsid w:val="00B601D7"/>
    <w:rsid w:val="00B6023E"/>
    <w:rsid w:val="00B604DB"/>
    <w:rsid w:val="00B61152"/>
    <w:rsid w:val="00B624A2"/>
    <w:rsid w:val="00B627CB"/>
    <w:rsid w:val="00B62828"/>
    <w:rsid w:val="00B62974"/>
    <w:rsid w:val="00B62C3E"/>
    <w:rsid w:val="00B645DE"/>
    <w:rsid w:val="00B64A4C"/>
    <w:rsid w:val="00B65393"/>
    <w:rsid w:val="00B653AB"/>
    <w:rsid w:val="00B65857"/>
    <w:rsid w:val="00B65ADC"/>
    <w:rsid w:val="00B65CDD"/>
    <w:rsid w:val="00B65D7E"/>
    <w:rsid w:val="00B66081"/>
    <w:rsid w:val="00B665A4"/>
    <w:rsid w:val="00B66698"/>
    <w:rsid w:val="00B66BBB"/>
    <w:rsid w:val="00B67362"/>
    <w:rsid w:val="00B67A3E"/>
    <w:rsid w:val="00B70363"/>
    <w:rsid w:val="00B70E7A"/>
    <w:rsid w:val="00B71147"/>
    <w:rsid w:val="00B71333"/>
    <w:rsid w:val="00B73757"/>
    <w:rsid w:val="00B745DC"/>
    <w:rsid w:val="00B74A93"/>
    <w:rsid w:val="00B74AE3"/>
    <w:rsid w:val="00B76114"/>
    <w:rsid w:val="00B763B0"/>
    <w:rsid w:val="00B76C6C"/>
    <w:rsid w:val="00B80367"/>
    <w:rsid w:val="00B80439"/>
    <w:rsid w:val="00B82169"/>
    <w:rsid w:val="00B83238"/>
    <w:rsid w:val="00B83E94"/>
    <w:rsid w:val="00B84350"/>
    <w:rsid w:val="00B846DF"/>
    <w:rsid w:val="00B84EB4"/>
    <w:rsid w:val="00B852A1"/>
    <w:rsid w:val="00B855A6"/>
    <w:rsid w:val="00B85FB8"/>
    <w:rsid w:val="00B86026"/>
    <w:rsid w:val="00B86981"/>
    <w:rsid w:val="00B87742"/>
    <w:rsid w:val="00B90483"/>
    <w:rsid w:val="00B90B51"/>
    <w:rsid w:val="00B91098"/>
    <w:rsid w:val="00B916F1"/>
    <w:rsid w:val="00B917BF"/>
    <w:rsid w:val="00B91904"/>
    <w:rsid w:val="00B91D9A"/>
    <w:rsid w:val="00B92735"/>
    <w:rsid w:val="00B93CEF"/>
    <w:rsid w:val="00B93CF2"/>
    <w:rsid w:val="00B93F02"/>
    <w:rsid w:val="00B94B70"/>
    <w:rsid w:val="00B957CF"/>
    <w:rsid w:val="00B969ED"/>
    <w:rsid w:val="00B96E3E"/>
    <w:rsid w:val="00B973BF"/>
    <w:rsid w:val="00BA356A"/>
    <w:rsid w:val="00BA358B"/>
    <w:rsid w:val="00BA4623"/>
    <w:rsid w:val="00BA4D9D"/>
    <w:rsid w:val="00BA586C"/>
    <w:rsid w:val="00BA7C17"/>
    <w:rsid w:val="00BA7F79"/>
    <w:rsid w:val="00BB0D88"/>
    <w:rsid w:val="00BB1010"/>
    <w:rsid w:val="00BB18BB"/>
    <w:rsid w:val="00BB2568"/>
    <w:rsid w:val="00BB2C26"/>
    <w:rsid w:val="00BB3BAF"/>
    <w:rsid w:val="00BB4651"/>
    <w:rsid w:val="00BB4A4F"/>
    <w:rsid w:val="00BB60C6"/>
    <w:rsid w:val="00BB6CCE"/>
    <w:rsid w:val="00BB7984"/>
    <w:rsid w:val="00BC09A3"/>
    <w:rsid w:val="00BC1839"/>
    <w:rsid w:val="00BC208A"/>
    <w:rsid w:val="00BC23A9"/>
    <w:rsid w:val="00BC2BD4"/>
    <w:rsid w:val="00BC3662"/>
    <w:rsid w:val="00BC52F8"/>
    <w:rsid w:val="00BC53BF"/>
    <w:rsid w:val="00BC6A06"/>
    <w:rsid w:val="00BC70F8"/>
    <w:rsid w:val="00BC742C"/>
    <w:rsid w:val="00BD0485"/>
    <w:rsid w:val="00BD137C"/>
    <w:rsid w:val="00BD1AE5"/>
    <w:rsid w:val="00BD27C7"/>
    <w:rsid w:val="00BD3EF6"/>
    <w:rsid w:val="00BE16E0"/>
    <w:rsid w:val="00BE1D43"/>
    <w:rsid w:val="00BE3358"/>
    <w:rsid w:val="00BE3381"/>
    <w:rsid w:val="00BE3DB6"/>
    <w:rsid w:val="00BE3FB3"/>
    <w:rsid w:val="00BE4EF9"/>
    <w:rsid w:val="00BE54B5"/>
    <w:rsid w:val="00BE5F08"/>
    <w:rsid w:val="00BE6D97"/>
    <w:rsid w:val="00BF11B5"/>
    <w:rsid w:val="00BF123D"/>
    <w:rsid w:val="00BF37E7"/>
    <w:rsid w:val="00BF5440"/>
    <w:rsid w:val="00BF5634"/>
    <w:rsid w:val="00BF5CF9"/>
    <w:rsid w:val="00BF68EB"/>
    <w:rsid w:val="00BF7A7C"/>
    <w:rsid w:val="00BF7D57"/>
    <w:rsid w:val="00BF7FB6"/>
    <w:rsid w:val="00C034D4"/>
    <w:rsid w:val="00C03596"/>
    <w:rsid w:val="00C04A90"/>
    <w:rsid w:val="00C0551D"/>
    <w:rsid w:val="00C065F5"/>
    <w:rsid w:val="00C06903"/>
    <w:rsid w:val="00C10884"/>
    <w:rsid w:val="00C15451"/>
    <w:rsid w:val="00C158AB"/>
    <w:rsid w:val="00C15A13"/>
    <w:rsid w:val="00C21BC8"/>
    <w:rsid w:val="00C222CF"/>
    <w:rsid w:val="00C222F3"/>
    <w:rsid w:val="00C22468"/>
    <w:rsid w:val="00C224C5"/>
    <w:rsid w:val="00C238D9"/>
    <w:rsid w:val="00C23C85"/>
    <w:rsid w:val="00C2474A"/>
    <w:rsid w:val="00C247E0"/>
    <w:rsid w:val="00C24A9D"/>
    <w:rsid w:val="00C24E4B"/>
    <w:rsid w:val="00C2602C"/>
    <w:rsid w:val="00C2677E"/>
    <w:rsid w:val="00C26955"/>
    <w:rsid w:val="00C27BA9"/>
    <w:rsid w:val="00C303F0"/>
    <w:rsid w:val="00C30696"/>
    <w:rsid w:val="00C311FD"/>
    <w:rsid w:val="00C31289"/>
    <w:rsid w:val="00C31542"/>
    <w:rsid w:val="00C31E2E"/>
    <w:rsid w:val="00C33786"/>
    <w:rsid w:val="00C34EDA"/>
    <w:rsid w:val="00C3540B"/>
    <w:rsid w:val="00C3598F"/>
    <w:rsid w:val="00C36663"/>
    <w:rsid w:val="00C369EE"/>
    <w:rsid w:val="00C37E13"/>
    <w:rsid w:val="00C41915"/>
    <w:rsid w:val="00C41DF5"/>
    <w:rsid w:val="00C42C08"/>
    <w:rsid w:val="00C42FA2"/>
    <w:rsid w:val="00C4332A"/>
    <w:rsid w:val="00C43CA0"/>
    <w:rsid w:val="00C45A20"/>
    <w:rsid w:val="00C45F7D"/>
    <w:rsid w:val="00C46224"/>
    <w:rsid w:val="00C47C6F"/>
    <w:rsid w:val="00C5021D"/>
    <w:rsid w:val="00C50544"/>
    <w:rsid w:val="00C51F0E"/>
    <w:rsid w:val="00C52E5E"/>
    <w:rsid w:val="00C556B4"/>
    <w:rsid w:val="00C55A0F"/>
    <w:rsid w:val="00C6078D"/>
    <w:rsid w:val="00C60B4D"/>
    <w:rsid w:val="00C62842"/>
    <w:rsid w:val="00C6367A"/>
    <w:rsid w:val="00C657CF"/>
    <w:rsid w:val="00C6745A"/>
    <w:rsid w:val="00C67BF6"/>
    <w:rsid w:val="00C7007D"/>
    <w:rsid w:val="00C7012E"/>
    <w:rsid w:val="00C72294"/>
    <w:rsid w:val="00C72874"/>
    <w:rsid w:val="00C73E94"/>
    <w:rsid w:val="00C744F1"/>
    <w:rsid w:val="00C7612A"/>
    <w:rsid w:val="00C76C15"/>
    <w:rsid w:val="00C76FA2"/>
    <w:rsid w:val="00C772B1"/>
    <w:rsid w:val="00C77CD9"/>
    <w:rsid w:val="00C802D6"/>
    <w:rsid w:val="00C80C06"/>
    <w:rsid w:val="00C80D62"/>
    <w:rsid w:val="00C80E6D"/>
    <w:rsid w:val="00C82492"/>
    <w:rsid w:val="00C841BC"/>
    <w:rsid w:val="00C84880"/>
    <w:rsid w:val="00C85058"/>
    <w:rsid w:val="00C861C1"/>
    <w:rsid w:val="00C8626C"/>
    <w:rsid w:val="00C8653E"/>
    <w:rsid w:val="00C868D5"/>
    <w:rsid w:val="00C910C1"/>
    <w:rsid w:val="00C914D8"/>
    <w:rsid w:val="00C96AD9"/>
    <w:rsid w:val="00C96BFD"/>
    <w:rsid w:val="00C979DE"/>
    <w:rsid w:val="00C97D1A"/>
    <w:rsid w:val="00C97F61"/>
    <w:rsid w:val="00CA0A7F"/>
    <w:rsid w:val="00CA1A90"/>
    <w:rsid w:val="00CA1F02"/>
    <w:rsid w:val="00CA3525"/>
    <w:rsid w:val="00CA3D59"/>
    <w:rsid w:val="00CA416D"/>
    <w:rsid w:val="00CA4723"/>
    <w:rsid w:val="00CA475B"/>
    <w:rsid w:val="00CA5358"/>
    <w:rsid w:val="00CA5DA4"/>
    <w:rsid w:val="00CA67C1"/>
    <w:rsid w:val="00CB108A"/>
    <w:rsid w:val="00CB3B05"/>
    <w:rsid w:val="00CB4256"/>
    <w:rsid w:val="00CB63C8"/>
    <w:rsid w:val="00CC0DAD"/>
    <w:rsid w:val="00CC0F73"/>
    <w:rsid w:val="00CC13E3"/>
    <w:rsid w:val="00CC16E0"/>
    <w:rsid w:val="00CC21FE"/>
    <w:rsid w:val="00CC2716"/>
    <w:rsid w:val="00CC2D18"/>
    <w:rsid w:val="00CC49F9"/>
    <w:rsid w:val="00CC56EB"/>
    <w:rsid w:val="00CC71FA"/>
    <w:rsid w:val="00CD060A"/>
    <w:rsid w:val="00CD0ED6"/>
    <w:rsid w:val="00CD14C2"/>
    <w:rsid w:val="00CD16AF"/>
    <w:rsid w:val="00CD31E6"/>
    <w:rsid w:val="00CD3858"/>
    <w:rsid w:val="00CD502A"/>
    <w:rsid w:val="00CD53B3"/>
    <w:rsid w:val="00CD656A"/>
    <w:rsid w:val="00CD6BE6"/>
    <w:rsid w:val="00CE12BD"/>
    <w:rsid w:val="00CE2AC4"/>
    <w:rsid w:val="00CE2DD4"/>
    <w:rsid w:val="00CE36D4"/>
    <w:rsid w:val="00CE3951"/>
    <w:rsid w:val="00CE3B11"/>
    <w:rsid w:val="00CE41A2"/>
    <w:rsid w:val="00CE4752"/>
    <w:rsid w:val="00CE5046"/>
    <w:rsid w:val="00CE551E"/>
    <w:rsid w:val="00CE6F08"/>
    <w:rsid w:val="00CF12CF"/>
    <w:rsid w:val="00CF39B5"/>
    <w:rsid w:val="00CF7234"/>
    <w:rsid w:val="00CF7809"/>
    <w:rsid w:val="00D00041"/>
    <w:rsid w:val="00D00A99"/>
    <w:rsid w:val="00D00C12"/>
    <w:rsid w:val="00D013AE"/>
    <w:rsid w:val="00D023F7"/>
    <w:rsid w:val="00D04C9E"/>
    <w:rsid w:val="00D0571F"/>
    <w:rsid w:val="00D0585E"/>
    <w:rsid w:val="00D05B5D"/>
    <w:rsid w:val="00D05CF5"/>
    <w:rsid w:val="00D060D2"/>
    <w:rsid w:val="00D06AD9"/>
    <w:rsid w:val="00D1214E"/>
    <w:rsid w:val="00D1340C"/>
    <w:rsid w:val="00D14394"/>
    <w:rsid w:val="00D16044"/>
    <w:rsid w:val="00D16DBB"/>
    <w:rsid w:val="00D175A2"/>
    <w:rsid w:val="00D2050E"/>
    <w:rsid w:val="00D20A9C"/>
    <w:rsid w:val="00D20AAC"/>
    <w:rsid w:val="00D23430"/>
    <w:rsid w:val="00D23595"/>
    <w:rsid w:val="00D239A2"/>
    <w:rsid w:val="00D242CD"/>
    <w:rsid w:val="00D24952"/>
    <w:rsid w:val="00D26559"/>
    <w:rsid w:val="00D26BC0"/>
    <w:rsid w:val="00D27A12"/>
    <w:rsid w:val="00D27F75"/>
    <w:rsid w:val="00D305CC"/>
    <w:rsid w:val="00D309C5"/>
    <w:rsid w:val="00D31B9E"/>
    <w:rsid w:val="00D321B1"/>
    <w:rsid w:val="00D324C7"/>
    <w:rsid w:val="00D33424"/>
    <w:rsid w:val="00D33AE0"/>
    <w:rsid w:val="00D33F20"/>
    <w:rsid w:val="00D341C3"/>
    <w:rsid w:val="00D3436A"/>
    <w:rsid w:val="00D350CC"/>
    <w:rsid w:val="00D3541E"/>
    <w:rsid w:val="00D35689"/>
    <w:rsid w:val="00D3719F"/>
    <w:rsid w:val="00D37B39"/>
    <w:rsid w:val="00D40304"/>
    <w:rsid w:val="00D41CEB"/>
    <w:rsid w:val="00D41EC7"/>
    <w:rsid w:val="00D42843"/>
    <w:rsid w:val="00D4319E"/>
    <w:rsid w:val="00D442FB"/>
    <w:rsid w:val="00D45066"/>
    <w:rsid w:val="00D450E2"/>
    <w:rsid w:val="00D46E15"/>
    <w:rsid w:val="00D479B7"/>
    <w:rsid w:val="00D50BFA"/>
    <w:rsid w:val="00D5152A"/>
    <w:rsid w:val="00D551C2"/>
    <w:rsid w:val="00D562A7"/>
    <w:rsid w:val="00D56344"/>
    <w:rsid w:val="00D5677D"/>
    <w:rsid w:val="00D572A0"/>
    <w:rsid w:val="00D57705"/>
    <w:rsid w:val="00D60AD0"/>
    <w:rsid w:val="00D61111"/>
    <w:rsid w:val="00D61B08"/>
    <w:rsid w:val="00D65145"/>
    <w:rsid w:val="00D66332"/>
    <w:rsid w:val="00D6696E"/>
    <w:rsid w:val="00D675AC"/>
    <w:rsid w:val="00D7039F"/>
    <w:rsid w:val="00D711DC"/>
    <w:rsid w:val="00D74314"/>
    <w:rsid w:val="00D743DA"/>
    <w:rsid w:val="00D76351"/>
    <w:rsid w:val="00D763A6"/>
    <w:rsid w:val="00D76ED5"/>
    <w:rsid w:val="00D77D18"/>
    <w:rsid w:val="00D80570"/>
    <w:rsid w:val="00D80745"/>
    <w:rsid w:val="00D82110"/>
    <w:rsid w:val="00D82416"/>
    <w:rsid w:val="00D8415F"/>
    <w:rsid w:val="00D8459D"/>
    <w:rsid w:val="00D84BAB"/>
    <w:rsid w:val="00D85C8E"/>
    <w:rsid w:val="00D86259"/>
    <w:rsid w:val="00D8670B"/>
    <w:rsid w:val="00D86F8D"/>
    <w:rsid w:val="00D87627"/>
    <w:rsid w:val="00D8769D"/>
    <w:rsid w:val="00D87723"/>
    <w:rsid w:val="00D87999"/>
    <w:rsid w:val="00D87C15"/>
    <w:rsid w:val="00D87EF1"/>
    <w:rsid w:val="00D903FE"/>
    <w:rsid w:val="00D90941"/>
    <w:rsid w:val="00D92505"/>
    <w:rsid w:val="00D9413F"/>
    <w:rsid w:val="00D955D4"/>
    <w:rsid w:val="00D97BDB"/>
    <w:rsid w:val="00DA000E"/>
    <w:rsid w:val="00DA081D"/>
    <w:rsid w:val="00DA0F31"/>
    <w:rsid w:val="00DA13B7"/>
    <w:rsid w:val="00DA245F"/>
    <w:rsid w:val="00DA267C"/>
    <w:rsid w:val="00DA2F03"/>
    <w:rsid w:val="00DA3929"/>
    <w:rsid w:val="00DA5101"/>
    <w:rsid w:val="00DA702D"/>
    <w:rsid w:val="00DA7405"/>
    <w:rsid w:val="00DA79EF"/>
    <w:rsid w:val="00DB00DF"/>
    <w:rsid w:val="00DB0C0B"/>
    <w:rsid w:val="00DB1B33"/>
    <w:rsid w:val="00DB2184"/>
    <w:rsid w:val="00DB3B74"/>
    <w:rsid w:val="00DB6243"/>
    <w:rsid w:val="00DB6C6A"/>
    <w:rsid w:val="00DB7030"/>
    <w:rsid w:val="00DB735E"/>
    <w:rsid w:val="00DC1572"/>
    <w:rsid w:val="00DC2BB9"/>
    <w:rsid w:val="00DC371F"/>
    <w:rsid w:val="00DC448D"/>
    <w:rsid w:val="00DC5870"/>
    <w:rsid w:val="00DC5CF9"/>
    <w:rsid w:val="00DC5DEB"/>
    <w:rsid w:val="00DC66F2"/>
    <w:rsid w:val="00DC6BEC"/>
    <w:rsid w:val="00DC7113"/>
    <w:rsid w:val="00DC740F"/>
    <w:rsid w:val="00DC7B6D"/>
    <w:rsid w:val="00DD0384"/>
    <w:rsid w:val="00DD0901"/>
    <w:rsid w:val="00DD0AAD"/>
    <w:rsid w:val="00DD1175"/>
    <w:rsid w:val="00DD1260"/>
    <w:rsid w:val="00DD1BB7"/>
    <w:rsid w:val="00DD2F6E"/>
    <w:rsid w:val="00DD5642"/>
    <w:rsid w:val="00DD65CE"/>
    <w:rsid w:val="00DE1298"/>
    <w:rsid w:val="00DE1327"/>
    <w:rsid w:val="00DE16B6"/>
    <w:rsid w:val="00DE1AB6"/>
    <w:rsid w:val="00DE256C"/>
    <w:rsid w:val="00DE36CA"/>
    <w:rsid w:val="00DE4C45"/>
    <w:rsid w:val="00DE555E"/>
    <w:rsid w:val="00DE5D20"/>
    <w:rsid w:val="00DE6075"/>
    <w:rsid w:val="00DE6950"/>
    <w:rsid w:val="00DE7E63"/>
    <w:rsid w:val="00DF0EC2"/>
    <w:rsid w:val="00DF1A78"/>
    <w:rsid w:val="00DF2751"/>
    <w:rsid w:val="00DF28A9"/>
    <w:rsid w:val="00DF2FC7"/>
    <w:rsid w:val="00DF4293"/>
    <w:rsid w:val="00DF6147"/>
    <w:rsid w:val="00DF6949"/>
    <w:rsid w:val="00E0033B"/>
    <w:rsid w:val="00E00FF2"/>
    <w:rsid w:val="00E0190E"/>
    <w:rsid w:val="00E01B55"/>
    <w:rsid w:val="00E0203C"/>
    <w:rsid w:val="00E02216"/>
    <w:rsid w:val="00E02452"/>
    <w:rsid w:val="00E02DF0"/>
    <w:rsid w:val="00E03C24"/>
    <w:rsid w:val="00E05157"/>
    <w:rsid w:val="00E06D1C"/>
    <w:rsid w:val="00E06ECD"/>
    <w:rsid w:val="00E071F3"/>
    <w:rsid w:val="00E0787F"/>
    <w:rsid w:val="00E10D8B"/>
    <w:rsid w:val="00E11622"/>
    <w:rsid w:val="00E116BD"/>
    <w:rsid w:val="00E11BD9"/>
    <w:rsid w:val="00E135AC"/>
    <w:rsid w:val="00E15134"/>
    <w:rsid w:val="00E15D00"/>
    <w:rsid w:val="00E178CC"/>
    <w:rsid w:val="00E21045"/>
    <w:rsid w:val="00E21B92"/>
    <w:rsid w:val="00E232E5"/>
    <w:rsid w:val="00E238DE"/>
    <w:rsid w:val="00E25E39"/>
    <w:rsid w:val="00E2605B"/>
    <w:rsid w:val="00E26DB1"/>
    <w:rsid w:val="00E27225"/>
    <w:rsid w:val="00E27F17"/>
    <w:rsid w:val="00E27FE4"/>
    <w:rsid w:val="00E3072A"/>
    <w:rsid w:val="00E30D1E"/>
    <w:rsid w:val="00E30DEA"/>
    <w:rsid w:val="00E3146C"/>
    <w:rsid w:val="00E32248"/>
    <w:rsid w:val="00E324C4"/>
    <w:rsid w:val="00E33050"/>
    <w:rsid w:val="00E34E6F"/>
    <w:rsid w:val="00E36437"/>
    <w:rsid w:val="00E367C5"/>
    <w:rsid w:val="00E36B59"/>
    <w:rsid w:val="00E36CB4"/>
    <w:rsid w:val="00E36F94"/>
    <w:rsid w:val="00E372E6"/>
    <w:rsid w:val="00E37E71"/>
    <w:rsid w:val="00E40BC6"/>
    <w:rsid w:val="00E411A6"/>
    <w:rsid w:val="00E42477"/>
    <w:rsid w:val="00E42847"/>
    <w:rsid w:val="00E43368"/>
    <w:rsid w:val="00E45D98"/>
    <w:rsid w:val="00E46064"/>
    <w:rsid w:val="00E47D13"/>
    <w:rsid w:val="00E5047B"/>
    <w:rsid w:val="00E52E8B"/>
    <w:rsid w:val="00E5646B"/>
    <w:rsid w:val="00E566FC"/>
    <w:rsid w:val="00E57A91"/>
    <w:rsid w:val="00E57F3E"/>
    <w:rsid w:val="00E604A1"/>
    <w:rsid w:val="00E60B7D"/>
    <w:rsid w:val="00E62212"/>
    <w:rsid w:val="00E62376"/>
    <w:rsid w:val="00E634A7"/>
    <w:rsid w:val="00E6566D"/>
    <w:rsid w:val="00E67768"/>
    <w:rsid w:val="00E7010D"/>
    <w:rsid w:val="00E70232"/>
    <w:rsid w:val="00E710BF"/>
    <w:rsid w:val="00E71202"/>
    <w:rsid w:val="00E71990"/>
    <w:rsid w:val="00E72500"/>
    <w:rsid w:val="00E72AED"/>
    <w:rsid w:val="00E734B6"/>
    <w:rsid w:val="00E73AA8"/>
    <w:rsid w:val="00E73D91"/>
    <w:rsid w:val="00E73E17"/>
    <w:rsid w:val="00E74163"/>
    <w:rsid w:val="00E74613"/>
    <w:rsid w:val="00E75034"/>
    <w:rsid w:val="00E75166"/>
    <w:rsid w:val="00E7523F"/>
    <w:rsid w:val="00E75398"/>
    <w:rsid w:val="00E75550"/>
    <w:rsid w:val="00E77B9A"/>
    <w:rsid w:val="00E80228"/>
    <w:rsid w:val="00E81DE0"/>
    <w:rsid w:val="00E830D7"/>
    <w:rsid w:val="00E84078"/>
    <w:rsid w:val="00E8418C"/>
    <w:rsid w:val="00E84FB6"/>
    <w:rsid w:val="00E8543A"/>
    <w:rsid w:val="00E857AC"/>
    <w:rsid w:val="00E874F1"/>
    <w:rsid w:val="00E9170F"/>
    <w:rsid w:val="00E94090"/>
    <w:rsid w:val="00E95161"/>
    <w:rsid w:val="00E95A19"/>
    <w:rsid w:val="00E95F23"/>
    <w:rsid w:val="00E97E17"/>
    <w:rsid w:val="00EA2153"/>
    <w:rsid w:val="00EA2ED4"/>
    <w:rsid w:val="00EA3F67"/>
    <w:rsid w:val="00EA491A"/>
    <w:rsid w:val="00EA64AF"/>
    <w:rsid w:val="00EA69C5"/>
    <w:rsid w:val="00EA740A"/>
    <w:rsid w:val="00EA7D6A"/>
    <w:rsid w:val="00EB091E"/>
    <w:rsid w:val="00EB1583"/>
    <w:rsid w:val="00EB2B2A"/>
    <w:rsid w:val="00EB36EF"/>
    <w:rsid w:val="00EB3909"/>
    <w:rsid w:val="00EB3F92"/>
    <w:rsid w:val="00EB446F"/>
    <w:rsid w:val="00EB5845"/>
    <w:rsid w:val="00EB664B"/>
    <w:rsid w:val="00EC0873"/>
    <w:rsid w:val="00EC1448"/>
    <w:rsid w:val="00EC23FB"/>
    <w:rsid w:val="00EC244F"/>
    <w:rsid w:val="00EC25F5"/>
    <w:rsid w:val="00EC3B75"/>
    <w:rsid w:val="00EC4EAC"/>
    <w:rsid w:val="00EC6B8B"/>
    <w:rsid w:val="00EC6DA7"/>
    <w:rsid w:val="00EC6EC4"/>
    <w:rsid w:val="00ED014C"/>
    <w:rsid w:val="00ED089C"/>
    <w:rsid w:val="00ED0AFE"/>
    <w:rsid w:val="00ED2677"/>
    <w:rsid w:val="00ED3717"/>
    <w:rsid w:val="00ED37C6"/>
    <w:rsid w:val="00ED3827"/>
    <w:rsid w:val="00ED3A86"/>
    <w:rsid w:val="00ED64EE"/>
    <w:rsid w:val="00ED66FD"/>
    <w:rsid w:val="00ED7681"/>
    <w:rsid w:val="00ED7B19"/>
    <w:rsid w:val="00EE1182"/>
    <w:rsid w:val="00EE5CF6"/>
    <w:rsid w:val="00EE6EFA"/>
    <w:rsid w:val="00EF1746"/>
    <w:rsid w:val="00EF17DB"/>
    <w:rsid w:val="00EF2148"/>
    <w:rsid w:val="00EF3189"/>
    <w:rsid w:val="00EF4947"/>
    <w:rsid w:val="00EF587A"/>
    <w:rsid w:val="00EF5922"/>
    <w:rsid w:val="00EF63C6"/>
    <w:rsid w:val="00EF7094"/>
    <w:rsid w:val="00F034FB"/>
    <w:rsid w:val="00F03A07"/>
    <w:rsid w:val="00F03F1B"/>
    <w:rsid w:val="00F0417C"/>
    <w:rsid w:val="00F04C5C"/>
    <w:rsid w:val="00F05606"/>
    <w:rsid w:val="00F06775"/>
    <w:rsid w:val="00F06B54"/>
    <w:rsid w:val="00F072FA"/>
    <w:rsid w:val="00F07418"/>
    <w:rsid w:val="00F101F9"/>
    <w:rsid w:val="00F105F5"/>
    <w:rsid w:val="00F1075A"/>
    <w:rsid w:val="00F10B4C"/>
    <w:rsid w:val="00F11703"/>
    <w:rsid w:val="00F11B50"/>
    <w:rsid w:val="00F127F3"/>
    <w:rsid w:val="00F12D3F"/>
    <w:rsid w:val="00F133FB"/>
    <w:rsid w:val="00F14123"/>
    <w:rsid w:val="00F14ACF"/>
    <w:rsid w:val="00F15A37"/>
    <w:rsid w:val="00F16248"/>
    <w:rsid w:val="00F176B4"/>
    <w:rsid w:val="00F20916"/>
    <w:rsid w:val="00F21054"/>
    <w:rsid w:val="00F2169B"/>
    <w:rsid w:val="00F22E82"/>
    <w:rsid w:val="00F2331B"/>
    <w:rsid w:val="00F23643"/>
    <w:rsid w:val="00F24283"/>
    <w:rsid w:val="00F24C66"/>
    <w:rsid w:val="00F25583"/>
    <w:rsid w:val="00F2614E"/>
    <w:rsid w:val="00F261F5"/>
    <w:rsid w:val="00F26765"/>
    <w:rsid w:val="00F279E8"/>
    <w:rsid w:val="00F3001A"/>
    <w:rsid w:val="00F3055C"/>
    <w:rsid w:val="00F30C6E"/>
    <w:rsid w:val="00F30EAA"/>
    <w:rsid w:val="00F31DBA"/>
    <w:rsid w:val="00F31E13"/>
    <w:rsid w:val="00F3260C"/>
    <w:rsid w:val="00F337BF"/>
    <w:rsid w:val="00F33D14"/>
    <w:rsid w:val="00F3495D"/>
    <w:rsid w:val="00F35985"/>
    <w:rsid w:val="00F368E9"/>
    <w:rsid w:val="00F376AE"/>
    <w:rsid w:val="00F40C4E"/>
    <w:rsid w:val="00F44D60"/>
    <w:rsid w:val="00F45439"/>
    <w:rsid w:val="00F45811"/>
    <w:rsid w:val="00F46395"/>
    <w:rsid w:val="00F46F9E"/>
    <w:rsid w:val="00F473B6"/>
    <w:rsid w:val="00F47DBB"/>
    <w:rsid w:val="00F507B8"/>
    <w:rsid w:val="00F509D6"/>
    <w:rsid w:val="00F511AB"/>
    <w:rsid w:val="00F518DD"/>
    <w:rsid w:val="00F51C56"/>
    <w:rsid w:val="00F51CBE"/>
    <w:rsid w:val="00F528A6"/>
    <w:rsid w:val="00F52E57"/>
    <w:rsid w:val="00F535B0"/>
    <w:rsid w:val="00F53E06"/>
    <w:rsid w:val="00F54188"/>
    <w:rsid w:val="00F54483"/>
    <w:rsid w:val="00F54B05"/>
    <w:rsid w:val="00F54CC0"/>
    <w:rsid w:val="00F55CD5"/>
    <w:rsid w:val="00F570B3"/>
    <w:rsid w:val="00F575C9"/>
    <w:rsid w:val="00F57F8F"/>
    <w:rsid w:val="00F60F3B"/>
    <w:rsid w:val="00F6296C"/>
    <w:rsid w:val="00F6343F"/>
    <w:rsid w:val="00F63556"/>
    <w:rsid w:val="00F63D5A"/>
    <w:rsid w:val="00F653A4"/>
    <w:rsid w:val="00F670FD"/>
    <w:rsid w:val="00F72289"/>
    <w:rsid w:val="00F72705"/>
    <w:rsid w:val="00F727A5"/>
    <w:rsid w:val="00F74756"/>
    <w:rsid w:val="00F74A9E"/>
    <w:rsid w:val="00F74DB2"/>
    <w:rsid w:val="00F74DF9"/>
    <w:rsid w:val="00F76DE6"/>
    <w:rsid w:val="00F82C36"/>
    <w:rsid w:val="00F847A9"/>
    <w:rsid w:val="00F86F34"/>
    <w:rsid w:val="00F87451"/>
    <w:rsid w:val="00F904A3"/>
    <w:rsid w:val="00F90F01"/>
    <w:rsid w:val="00F9272A"/>
    <w:rsid w:val="00F93CD2"/>
    <w:rsid w:val="00F93FDA"/>
    <w:rsid w:val="00F946FF"/>
    <w:rsid w:val="00F957EB"/>
    <w:rsid w:val="00F96327"/>
    <w:rsid w:val="00F96D84"/>
    <w:rsid w:val="00FA1BC2"/>
    <w:rsid w:val="00FA2B5D"/>
    <w:rsid w:val="00FA351D"/>
    <w:rsid w:val="00FA3569"/>
    <w:rsid w:val="00FA4994"/>
    <w:rsid w:val="00FA54F3"/>
    <w:rsid w:val="00FA5FE9"/>
    <w:rsid w:val="00FA634A"/>
    <w:rsid w:val="00FA637F"/>
    <w:rsid w:val="00FA63C2"/>
    <w:rsid w:val="00FA64E7"/>
    <w:rsid w:val="00FA67D2"/>
    <w:rsid w:val="00FA6AA2"/>
    <w:rsid w:val="00FA7A90"/>
    <w:rsid w:val="00FB1F0F"/>
    <w:rsid w:val="00FB2E8D"/>
    <w:rsid w:val="00FB302F"/>
    <w:rsid w:val="00FB40CA"/>
    <w:rsid w:val="00FB4308"/>
    <w:rsid w:val="00FB4362"/>
    <w:rsid w:val="00FB4BB6"/>
    <w:rsid w:val="00FB5904"/>
    <w:rsid w:val="00FB5A92"/>
    <w:rsid w:val="00FB646D"/>
    <w:rsid w:val="00FB6842"/>
    <w:rsid w:val="00FB6905"/>
    <w:rsid w:val="00FB7409"/>
    <w:rsid w:val="00FB78C5"/>
    <w:rsid w:val="00FB7B51"/>
    <w:rsid w:val="00FC0A07"/>
    <w:rsid w:val="00FC0A40"/>
    <w:rsid w:val="00FC1C69"/>
    <w:rsid w:val="00FC23AB"/>
    <w:rsid w:val="00FC36CF"/>
    <w:rsid w:val="00FC3739"/>
    <w:rsid w:val="00FC409B"/>
    <w:rsid w:val="00FC4ADB"/>
    <w:rsid w:val="00FC4FAB"/>
    <w:rsid w:val="00FC6D25"/>
    <w:rsid w:val="00FD023E"/>
    <w:rsid w:val="00FD24A3"/>
    <w:rsid w:val="00FD638E"/>
    <w:rsid w:val="00FD6E2E"/>
    <w:rsid w:val="00FD6F2F"/>
    <w:rsid w:val="00FE0118"/>
    <w:rsid w:val="00FE0C79"/>
    <w:rsid w:val="00FE232B"/>
    <w:rsid w:val="00FE3448"/>
    <w:rsid w:val="00FE4240"/>
    <w:rsid w:val="00FE4A23"/>
    <w:rsid w:val="00FE5AD9"/>
    <w:rsid w:val="00FE7A33"/>
    <w:rsid w:val="00FE7A7F"/>
    <w:rsid w:val="00FE7D2A"/>
    <w:rsid w:val="00FF0833"/>
    <w:rsid w:val="00FF10D5"/>
    <w:rsid w:val="00FF16D3"/>
    <w:rsid w:val="00FF2945"/>
    <w:rsid w:val="00FF4DA0"/>
    <w:rsid w:val="00FF4F6F"/>
    <w:rsid w:val="00FF6C5A"/>
    <w:rsid w:val="00FF6EEA"/>
    <w:rsid w:val="00FF7132"/>
    <w:rsid w:val="00FF72B0"/>
    <w:rsid w:val="00FF766B"/>
    <w:rsid w:val="01AF6601"/>
    <w:rsid w:val="03545D9E"/>
    <w:rsid w:val="0363F2F1"/>
    <w:rsid w:val="04F29FBC"/>
    <w:rsid w:val="06C8551D"/>
    <w:rsid w:val="0BABD9B0"/>
    <w:rsid w:val="0EE1B311"/>
    <w:rsid w:val="11256F81"/>
    <w:rsid w:val="12456E89"/>
    <w:rsid w:val="12F6E12F"/>
    <w:rsid w:val="162E6925"/>
    <w:rsid w:val="16CF6CC4"/>
    <w:rsid w:val="1703A3CB"/>
    <w:rsid w:val="19D5A96E"/>
    <w:rsid w:val="1A32C58B"/>
    <w:rsid w:val="1B69E6E7"/>
    <w:rsid w:val="1DC74DF1"/>
    <w:rsid w:val="1E2AD0F0"/>
    <w:rsid w:val="1F9C1864"/>
    <w:rsid w:val="20053774"/>
    <w:rsid w:val="23C0A559"/>
    <w:rsid w:val="242A903C"/>
    <w:rsid w:val="2582406F"/>
    <w:rsid w:val="28492D00"/>
    <w:rsid w:val="2BBACFB0"/>
    <w:rsid w:val="2EB73103"/>
    <w:rsid w:val="2F38D28A"/>
    <w:rsid w:val="2F7414CA"/>
    <w:rsid w:val="3015334F"/>
    <w:rsid w:val="32DF80C6"/>
    <w:rsid w:val="36418665"/>
    <w:rsid w:val="3672E865"/>
    <w:rsid w:val="3840EB48"/>
    <w:rsid w:val="38D904FB"/>
    <w:rsid w:val="391B3A2D"/>
    <w:rsid w:val="39D54E09"/>
    <w:rsid w:val="3A4D6A33"/>
    <w:rsid w:val="3BCFB6C8"/>
    <w:rsid w:val="3BEC785B"/>
    <w:rsid w:val="3D408DC6"/>
    <w:rsid w:val="3ED85B8B"/>
    <w:rsid w:val="3F6ED3C4"/>
    <w:rsid w:val="43C9F97D"/>
    <w:rsid w:val="44237F03"/>
    <w:rsid w:val="456C7055"/>
    <w:rsid w:val="4609AD39"/>
    <w:rsid w:val="47E5222E"/>
    <w:rsid w:val="4A0CBCD5"/>
    <w:rsid w:val="524796BF"/>
    <w:rsid w:val="550CE854"/>
    <w:rsid w:val="576CDABE"/>
    <w:rsid w:val="5ADEB25D"/>
    <w:rsid w:val="5BCEF784"/>
    <w:rsid w:val="6410DFA7"/>
    <w:rsid w:val="6762FEC4"/>
    <w:rsid w:val="68FDB7C8"/>
    <w:rsid w:val="6A7ACBB9"/>
    <w:rsid w:val="6F172711"/>
    <w:rsid w:val="711EB4F3"/>
    <w:rsid w:val="7552FAA1"/>
    <w:rsid w:val="7694AD7C"/>
    <w:rsid w:val="77048D0F"/>
    <w:rsid w:val="77D02793"/>
    <w:rsid w:val="77F87D83"/>
    <w:rsid w:val="7A373296"/>
    <w:rsid w:val="7DD540B0"/>
  </w:rsids>
  <m:mathPr>
    <m:mathFont m:val="Cambria Math"/>
    <m:brkBin m:val="before"/>
    <m:brkBinSub m:val="--"/>
    <m:smallFrac m:val="0"/>
    <m:dispDef/>
    <m:lMargin m:val="0"/>
    <m:rMargin m:val="0"/>
    <m:defJc m:val="centerGroup"/>
    <m:wrapIndent m:val="1440"/>
    <m:intLim m:val="subSup"/>
    <m:naryLim m:val="undOvr"/>
  </m:mathPr>
  <w:themeFontLang w:val="en-NZ"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75047B"/>
  <w15:docId w15:val="{A759AB83-0283-4EF1-83CD-074198517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sz w:val="24"/>
        <w:szCs w:val="24"/>
        <w:lang w:val="en-NZ" w:eastAsia="en-NZ" w:bidi="ar-SA"/>
      </w:rPr>
    </w:rPrDefault>
    <w:pPrDefault>
      <w:pPr>
        <w:spacing w:before="120" w:after="240"/>
      </w:pPr>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uiPriority="1" w:qFormat="1"/>
    <w:lsdException w:name="heading 6" w:uiPriority="1" w:qFormat="1"/>
    <w:lsdException w:name="heading 7" w:semiHidden="1" w:uiPriority="99" w:unhideWhenUsed="1" w:qFormat="1"/>
    <w:lsdException w:name="heading 8" w:semiHidden="1" w:uiPriority="99" w:unhideWhenUsed="1" w:qFormat="1"/>
    <w:lsdException w:name="heading 9" w:semiHidden="1" w:uiPriority="99" w:unhideWhenUsed="1" w:qFormat="1"/>
    <w:lsdException w:name="index 1" w:semiHidden="1" w:unhideWhenUsed="1"/>
    <w:lsdException w:name="index 2" w:semiHidden="1" w:uiPriority="99" w:unhideWhenUsed="1"/>
    <w:lsdException w:name="index 3" w:semiHidden="1" w:uiPriority="99" w:unhideWhenUsed="1"/>
    <w:lsdException w:name="index 4" w:semiHidden="1" w:uiPriority="99" w:unhideWhenUsed="1"/>
    <w:lsdException w:name="index 5" w:semiHidden="1" w:uiPriority="99" w:unhideWhenUsed="1"/>
    <w:lsdException w:name="index 6" w:semiHidden="1" w:uiPriority="99" w:unhideWhenUsed="1"/>
    <w:lsdException w:name="index 7" w:semiHidden="1" w:uiPriority="99" w:unhideWhenUsed="1"/>
    <w:lsdException w:name="index 8" w:semiHidden="1" w:uiPriority="99" w:unhideWhenUsed="1"/>
    <w:lsdException w:name="index 9" w:semiHidden="1" w:uiPriority="99"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nhideWhenUsed="1"/>
    <w:lsdException w:name="toc 9" w:semiHidden="1" w:uiPriority="99"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lsdException w:name="endnote reference" w:semiHidden="1" w:unhideWhenUsed="1"/>
    <w:lsdException w:name="endnote text" w:semiHidden="1" w:uiPriority="99" w:unhideWhenUsed="1"/>
    <w:lsdException w:name="table of authorities" w:semiHidden="1" w:uiPriority="99"/>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99" w:qFormat="1"/>
    <w:lsdException w:name="Emphasis" w:uiPriority="99" w:qFormat="1"/>
    <w:lsdException w:name="Document Map" w:semiHidden="1" w:uiPriority="99"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semiHidden="1" w:uiPriority="99"/>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99" w:qFormat="1"/>
    <w:lsdException w:name="Intense Emphasis" w:uiPriority="99" w:qFormat="1"/>
    <w:lsdException w:name="Subtle Reference" w:uiPriority="99" w:qFormat="1"/>
    <w:lsdException w:name="Intense Reference" w:uiPriority="99" w:qFormat="1"/>
    <w:lsdException w:name="Book Title" w:uiPriority="33" w:qFormat="1"/>
    <w:lsdException w:name="Bibliography" w:semiHidden="1" w:uiPriority="37" w:unhideWhenUsed="1"/>
    <w:lsdException w:name="TOC Heading" w:semiHidden="1" w:uiPriority="39"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516712"/>
    <w:pPr>
      <w:keepLines/>
    </w:pPr>
    <w:rPr>
      <w:rFonts w:eastAsiaTheme="minorHAnsi"/>
      <w:lang w:eastAsia="en-US"/>
    </w:rPr>
  </w:style>
  <w:style w:type="paragraph" w:styleId="Heading1">
    <w:name w:val="heading 1"/>
    <w:basedOn w:val="Normal"/>
    <w:next w:val="Normal"/>
    <w:link w:val="Heading1Char"/>
    <w:qFormat/>
    <w:rsid w:val="00516712"/>
    <w:pPr>
      <w:keepNext/>
      <w:spacing w:before="480" w:after="120"/>
      <w:contextualSpacing/>
      <w:outlineLvl w:val="0"/>
    </w:pPr>
    <w:rPr>
      <w:rFonts w:cs="Arial"/>
      <w:b/>
      <w:bCs/>
      <w:color w:val="1F546B" w:themeColor="text2"/>
      <w:kern w:val="32"/>
      <w:sz w:val="52"/>
      <w:szCs w:val="32"/>
    </w:rPr>
  </w:style>
  <w:style w:type="paragraph" w:styleId="Heading2">
    <w:name w:val="heading 2"/>
    <w:basedOn w:val="Normal"/>
    <w:next w:val="Normal"/>
    <w:link w:val="Heading2Char"/>
    <w:qFormat/>
    <w:rsid w:val="00516712"/>
    <w:pPr>
      <w:keepNext/>
      <w:spacing w:before="360" w:after="120"/>
      <w:contextualSpacing/>
      <w:outlineLvl w:val="1"/>
    </w:pPr>
    <w:rPr>
      <w:rFonts w:cs="Arial"/>
      <w:b/>
      <w:bCs/>
      <w:iCs/>
      <w:color w:val="1F546B"/>
      <w:sz w:val="36"/>
      <w:szCs w:val="28"/>
    </w:rPr>
  </w:style>
  <w:style w:type="paragraph" w:styleId="Heading3">
    <w:name w:val="heading 3"/>
    <w:basedOn w:val="Normal"/>
    <w:next w:val="Normal"/>
    <w:link w:val="Heading3Char"/>
    <w:qFormat/>
    <w:rsid w:val="00516712"/>
    <w:pPr>
      <w:keepNext/>
      <w:spacing w:before="360" w:after="120"/>
      <w:contextualSpacing/>
      <w:outlineLvl w:val="2"/>
    </w:pPr>
    <w:rPr>
      <w:rFonts w:cs="Arial"/>
      <w:b/>
      <w:bCs/>
      <w:color w:val="1F546B"/>
      <w:sz w:val="28"/>
      <w:szCs w:val="26"/>
    </w:rPr>
  </w:style>
  <w:style w:type="paragraph" w:styleId="Heading4">
    <w:name w:val="heading 4"/>
    <w:basedOn w:val="Normal"/>
    <w:next w:val="Normal"/>
    <w:link w:val="Heading4Char"/>
    <w:semiHidden/>
    <w:qFormat/>
    <w:rsid w:val="00516712"/>
    <w:pPr>
      <w:keepNext/>
      <w:spacing w:before="360" w:after="120"/>
      <w:contextualSpacing/>
      <w:outlineLvl w:val="3"/>
    </w:pPr>
    <w:rPr>
      <w:b/>
      <w:bCs/>
      <w:i/>
      <w:color w:val="1F546B" w:themeColor="text2"/>
      <w:szCs w:val="28"/>
    </w:rPr>
  </w:style>
  <w:style w:type="paragraph" w:styleId="Heading5">
    <w:name w:val="heading 5"/>
    <w:basedOn w:val="Normal"/>
    <w:next w:val="BodyText"/>
    <w:link w:val="Heading5Char"/>
    <w:uiPriority w:val="1"/>
    <w:semiHidden/>
    <w:qFormat/>
    <w:rsid w:val="00516712"/>
    <w:pPr>
      <w:keepNext/>
      <w:spacing w:before="360"/>
      <w:outlineLvl w:val="4"/>
    </w:pPr>
    <w:rPr>
      <w:b/>
      <w:bCs/>
      <w:iCs/>
      <w:szCs w:val="26"/>
    </w:rPr>
  </w:style>
  <w:style w:type="paragraph" w:styleId="Heading6">
    <w:name w:val="heading 6"/>
    <w:basedOn w:val="Normal"/>
    <w:next w:val="Normal"/>
    <w:link w:val="Heading6Char"/>
    <w:uiPriority w:val="1"/>
    <w:semiHidden/>
    <w:qFormat/>
    <w:rsid w:val="00516712"/>
    <w:pPr>
      <w:spacing w:before="360"/>
      <w:outlineLvl w:val="5"/>
    </w:pPr>
    <w:rPr>
      <w:b/>
      <w:bCs/>
      <w:i/>
      <w:szCs w:val="22"/>
    </w:rPr>
  </w:style>
  <w:style w:type="paragraph" w:styleId="Heading7">
    <w:name w:val="heading 7"/>
    <w:basedOn w:val="Normal"/>
    <w:next w:val="Normal"/>
    <w:uiPriority w:val="99"/>
    <w:semiHidden/>
    <w:qFormat/>
    <w:rsid w:val="00516712"/>
    <w:pPr>
      <w:spacing w:after="60"/>
      <w:outlineLvl w:val="6"/>
    </w:pPr>
  </w:style>
  <w:style w:type="paragraph" w:styleId="Heading8">
    <w:name w:val="heading 8"/>
    <w:basedOn w:val="Normal"/>
    <w:next w:val="Normal"/>
    <w:uiPriority w:val="99"/>
    <w:semiHidden/>
    <w:qFormat/>
    <w:rsid w:val="00516712"/>
    <w:pPr>
      <w:spacing w:after="60"/>
      <w:outlineLvl w:val="7"/>
    </w:pPr>
    <w:rPr>
      <w:i/>
      <w:iCs/>
    </w:rPr>
  </w:style>
  <w:style w:type="paragraph" w:styleId="Heading9">
    <w:name w:val="heading 9"/>
    <w:basedOn w:val="Normal"/>
    <w:next w:val="Normal"/>
    <w:uiPriority w:val="99"/>
    <w:semiHidden/>
    <w:qFormat/>
    <w:rsid w:val="00516712"/>
    <w:pPr>
      <w:spacing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styleId="111111">
    <w:name w:val="Outline List 2"/>
    <w:basedOn w:val="NoList"/>
    <w:semiHidden/>
    <w:rsid w:val="005675E0"/>
    <w:pPr>
      <w:numPr>
        <w:numId w:val="1"/>
      </w:numPr>
    </w:pPr>
  </w:style>
  <w:style w:type="paragraph" w:styleId="BodyText">
    <w:name w:val="Body Text"/>
    <w:basedOn w:val="Normal"/>
    <w:link w:val="BodyTextChar"/>
    <w:uiPriority w:val="99"/>
    <w:semiHidden/>
    <w:rsid w:val="005675E0"/>
    <w:pPr>
      <w:spacing w:after="200"/>
    </w:pPr>
  </w:style>
  <w:style w:type="numbering" w:styleId="1ai">
    <w:name w:val="Outline List 1"/>
    <w:basedOn w:val="NoList"/>
    <w:semiHidden/>
    <w:rsid w:val="005675E0"/>
    <w:pPr>
      <w:numPr>
        <w:numId w:val="2"/>
      </w:numPr>
    </w:pPr>
  </w:style>
  <w:style w:type="numbering" w:styleId="ArticleSection">
    <w:name w:val="Outline List 3"/>
    <w:basedOn w:val="NoList"/>
    <w:semiHidden/>
    <w:rsid w:val="005675E0"/>
    <w:pPr>
      <w:numPr>
        <w:numId w:val="3"/>
      </w:numPr>
    </w:pPr>
  </w:style>
  <w:style w:type="paragraph" w:styleId="BlockText">
    <w:name w:val="Block Text"/>
    <w:basedOn w:val="Normal"/>
    <w:uiPriority w:val="99"/>
    <w:semiHidden/>
    <w:rsid w:val="005675E0"/>
    <w:pPr>
      <w:ind w:left="1440" w:right="1440"/>
    </w:pPr>
  </w:style>
  <w:style w:type="paragraph" w:styleId="BodyText2">
    <w:name w:val="Body Text 2"/>
    <w:basedOn w:val="Normal"/>
    <w:uiPriority w:val="99"/>
    <w:semiHidden/>
    <w:rsid w:val="005675E0"/>
    <w:pPr>
      <w:spacing w:line="480" w:lineRule="auto"/>
    </w:pPr>
  </w:style>
  <w:style w:type="paragraph" w:styleId="BodyText3">
    <w:name w:val="Body Text 3"/>
    <w:basedOn w:val="Normal"/>
    <w:uiPriority w:val="99"/>
    <w:semiHidden/>
    <w:rsid w:val="005675E0"/>
    <w:rPr>
      <w:sz w:val="16"/>
      <w:szCs w:val="16"/>
    </w:rPr>
  </w:style>
  <w:style w:type="paragraph" w:styleId="BodyTextFirstIndent">
    <w:name w:val="Body Text First Indent"/>
    <w:basedOn w:val="BodyText"/>
    <w:uiPriority w:val="99"/>
    <w:semiHidden/>
    <w:rsid w:val="005675E0"/>
    <w:pPr>
      <w:spacing w:after="120"/>
      <w:ind w:firstLine="210"/>
    </w:pPr>
  </w:style>
  <w:style w:type="paragraph" w:styleId="BodyTextIndent">
    <w:name w:val="Body Text Indent"/>
    <w:basedOn w:val="Normal"/>
    <w:uiPriority w:val="99"/>
    <w:semiHidden/>
    <w:rsid w:val="005675E0"/>
    <w:pPr>
      <w:ind w:left="283"/>
    </w:pPr>
  </w:style>
  <w:style w:type="paragraph" w:styleId="BodyTextFirstIndent2">
    <w:name w:val="Body Text First Indent 2"/>
    <w:basedOn w:val="BodyTextIndent"/>
    <w:uiPriority w:val="99"/>
    <w:semiHidden/>
    <w:rsid w:val="005675E0"/>
    <w:pPr>
      <w:ind w:firstLine="210"/>
    </w:pPr>
  </w:style>
  <w:style w:type="paragraph" w:styleId="BodyTextIndent2">
    <w:name w:val="Body Text Indent 2"/>
    <w:basedOn w:val="Normal"/>
    <w:uiPriority w:val="99"/>
    <w:semiHidden/>
    <w:rsid w:val="005675E0"/>
    <w:pPr>
      <w:spacing w:line="480" w:lineRule="auto"/>
      <w:ind w:left="283"/>
    </w:pPr>
  </w:style>
  <w:style w:type="paragraph" w:styleId="BodyTextIndent3">
    <w:name w:val="Body Text Indent 3"/>
    <w:basedOn w:val="Normal"/>
    <w:uiPriority w:val="99"/>
    <w:semiHidden/>
    <w:rsid w:val="005675E0"/>
    <w:pPr>
      <w:ind w:left="283"/>
    </w:pPr>
    <w:rPr>
      <w:sz w:val="16"/>
      <w:szCs w:val="16"/>
    </w:rPr>
  </w:style>
  <w:style w:type="paragraph" w:styleId="Closing">
    <w:name w:val="Closing"/>
    <w:basedOn w:val="Normal"/>
    <w:uiPriority w:val="99"/>
    <w:semiHidden/>
    <w:rsid w:val="005675E0"/>
    <w:pPr>
      <w:ind w:left="4252"/>
    </w:pPr>
  </w:style>
  <w:style w:type="paragraph" w:styleId="Date">
    <w:name w:val="Date"/>
    <w:basedOn w:val="Normal"/>
    <w:next w:val="Normal"/>
    <w:uiPriority w:val="99"/>
    <w:semiHidden/>
    <w:rsid w:val="005675E0"/>
  </w:style>
  <w:style w:type="paragraph" w:styleId="E-mailSignature">
    <w:name w:val="E-mail Signature"/>
    <w:basedOn w:val="Normal"/>
    <w:uiPriority w:val="99"/>
    <w:semiHidden/>
    <w:rsid w:val="005675E0"/>
  </w:style>
  <w:style w:type="character" w:styleId="Emphasis">
    <w:name w:val="Emphasis"/>
    <w:uiPriority w:val="99"/>
    <w:semiHidden/>
    <w:qFormat/>
    <w:rsid w:val="00516712"/>
    <w:rPr>
      <w:rFonts w:ascii="Calibri" w:hAnsi="Calibri"/>
      <w:i/>
      <w:iCs/>
    </w:rPr>
  </w:style>
  <w:style w:type="paragraph" w:styleId="EnvelopeAddress">
    <w:name w:val="envelope address"/>
    <w:basedOn w:val="Normal"/>
    <w:uiPriority w:val="99"/>
    <w:semiHidden/>
    <w:rsid w:val="005675E0"/>
    <w:pPr>
      <w:framePr w:w="7920" w:h="1980" w:hRule="exact" w:hSpace="180" w:wrap="auto" w:hAnchor="page" w:xAlign="center" w:yAlign="bottom"/>
      <w:ind w:left="2880"/>
    </w:pPr>
    <w:rPr>
      <w:rFonts w:cs="Arial"/>
    </w:rPr>
  </w:style>
  <w:style w:type="paragraph" w:styleId="EnvelopeReturn">
    <w:name w:val="envelope return"/>
    <w:basedOn w:val="Normal"/>
    <w:uiPriority w:val="99"/>
    <w:semiHidden/>
    <w:rsid w:val="005675E0"/>
    <w:rPr>
      <w:rFonts w:cs="Arial"/>
      <w:sz w:val="20"/>
      <w:szCs w:val="20"/>
    </w:rPr>
  </w:style>
  <w:style w:type="character" w:styleId="FollowedHyperlink">
    <w:name w:val="FollowedHyperlink"/>
    <w:uiPriority w:val="99"/>
    <w:semiHidden/>
    <w:rsid w:val="005675E0"/>
    <w:rPr>
      <w:color w:val="800080"/>
      <w:u w:val="single"/>
    </w:rPr>
  </w:style>
  <w:style w:type="paragraph" w:styleId="Footer">
    <w:name w:val="footer"/>
    <w:basedOn w:val="Normal"/>
    <w:link w:val="FooterChar"/>
    <w:rsid w:val="005F76CC"/>
    <w:pPr>
      <w:spacing w:before="40" w:after="40"/>
      <w:contextualSpacing/>
    </w:pPr>
    <w:rPr>
      <w:i/>
      <w:sz w:val="20"/>
    </w:rPr>
  </w:style>
  <w:style w:type="paragraph" w:styleId="Header">
    <w:name w:val="header"/>
    <w:basedOn w:val="Normal"/>
    <w:rsid w:val="006B1CB2"/>
    <w:pPr>
      <w:spacing w:before="40" w:after="40"/>
    </w:pPr>
    <w:rPr>
      <w:i/>
      <w:color w:val="A6A6A6" w:themeColor="background1" w:themeShade="A6"/>
      <w:sz w:val="22"/>
    </w:rPr>
  </w:style>
  <w:style w:type="character" w:styleId="HTMLAcronym">
    <w:name w:val="HTML Acronym"/>
    <w:basedOn w:val="DefaultParagraphFont"/>
    <w:uiPriority w:val="99"/>
    <w:semiHidden/>
    <w:rsid w:val="005675E0"/>
  </w:style>
  <w:style w:type="paragraph" w:styleId="HTMLAddress">
    <w:name w:val="HTML Address"/>
    <w:basedOn w:val="Normal"/>
    <w:uiPriority w:val="99"/>
    <w:semiHidden/>
    <w:rsid w:val="005675E0"/>
    <w:rPr>
      <w:i/>
      <w:iCs/>
    </w:rPr>
  </w:style>
  <w:style w:type="character" w:styleId="HTMLCite">
    <w:name w:val="HTML Cite"/>
    <w:uiPriority w:val="99"/>
    <w:semiHidden/>
    <w:rsid w:val="005675E0"/>
    <w:rPr>
      <w:i/>
      <w:iCs/>
    </w:rPr>
  </w:style>
  <w:style w:type="character" w:styleId="HTMLCode">
    <w:name w:val="HTML Code"/>
    <w:uiPriority w:val="99"/>
    <w:semiHidden/>
    <w:rsid w:val="005675E0"/>
    <w:rPr>
      <w:rFonts w:ascii="Courier New" w:hAnsi="Courier New" w:cs="Courier New"/>
      <w:sz w:val="20"/>
      <w:szCs w:val="20"/>
    </w:rPr>
  </w:style>
  <w:style w:type="character" w:styleId="HTMLDefinition">
    <w:name w:val="HTML Definition"/>
    <w:uiPriority w:val="99"/>
    <w:semiHidden/>
    <w:rsid w:val="005675E0"/>
    <w:rPr>
      <w:i/>
      <w:iCs/>
    </w:rPr>
  </w:style>
  <w:style w:type="character" w:styleId="HTMLKeyboard">
    <w:name w:val="HTML Keyboard"/>
    <w:uiPriority w:val="99"/>
    <w:semiHidden/>
    <w:rsid w:val="005675E0"/>
    <w:rPr>
      <w:rFonts w:ascii="Courier New" w:hAnsi="Courier New" w:cs="Courier New"/>
      <w:sz w:val="20"/>
      <w:szCs w:val="20"/>
    </w:rPr>
  </w:style>
  <w:style w:type="paragraph" w:styleId="HTMLPreformatted">
    <w:name w:val="HTML Preformatted"/>
    <w:basedOn w:val="Normal"/>
    <w:uiPriority w:val="99"/>
    <w:semiHidden/>
    <w:rsid w:val="005675E0"/>
    <w:rPr>
      <w:rFonts w:ascii="Courier New" w:hAnsi="Courier New" w:cs="Courier New"/>
      <w:sz w:val="20"/>
      <w:szCs w:val="20"/>
    </w:rPr>
  </w:style>
  <w:style w:type="character" w:styleId="HTMLSample">
    <w:name w:val="HTML Sample"/>
    <w:uiPriority w:val="99"/>
    <w:semiHidden/>
    <w:rsid w:val="005675E0"/>
    <w:rPr>
      <w:rFonts w:ascii="Courier New" w:hAnsi="Courier New" w:cs="Courier New"/>
    </w:rPr>
  </w:style>
  <w:style w:type="character" w:styleId="HTMLTypewriter">
    <w:name w:val="HTML Typewriter"/>
    <w:uiPriority w:val="99"/>
    <w:semiHidden/>
    <w:rsid w:val="005675E0"/>
    <w:rPr>
      <w:rFonts w:ascii="Courier New" w:hAnsi="Courier New" w:cs="Courier New"/>
      <w:sz w:val="20"/>
      <w:szCs w:val="20"/>
    </w:rPr>
  </w:style>
  <w:style w:type="character" w:styleId="HTMLVariable">
    <w:name w:val="HTML Variable"/>
    <w:uiPriority w:val="99"/>
    <w:semiHidden/>
    <w:rsid w:val="005675E0"/>
    <w:rPr>
      <w:i/>
      <w:iCs/>
    </w:rPr>
  </w:style>
  <w:style w:type="character" w:styleId="Hyperlink">
    <w:name w:val="Hyperlink"/>
    <w:uiPriority w:val="99"/>
    <w:semiHidden/>
    <w:rsid w:val="005675E0"/>
    <w:rPr>
      <w:color w:val="0000FF"/>
      <w:u w:val="single"/>
    </w:rPr>
  </w:style>
  <w:style w:type="character" w:styleId="LineNumber">
    <w:name w:val="line number"/>
    <w:basedOn w:val="DefaultParagraphFont"/>
    <w:uiPriority w:val="99"/>
    <w:semiHidden/>
    <w:rsid w:val="005675E0"/>
  </w:style>
  <w:style w:type="paragraph" w:styleId="List">
    <w:name w:val="List"/>
    <w:basedOn w:val="Normal"/>
    <w:uiPriority w:val="99"/>
    <w:semiHidden/>
    <w:rsid w:val="005675E0"/>
    <w:pPr>
      <w:ind w:left="283" w:hanging="283"/>
    </w:pPr>
  </w:style>
  <w:style w:type="paragraph" w:styleId="List2">
    <w:name w:val="List 2"/>
    <w:basedOn w:val="Normal"/>
    <w:uiPriority w:val="3"/>
    <w:semiHidden/>
    <w:rsid w:val="005675E0"/>
    <w:pPr>
      <w:ind w:left="566" w:hanging="283"/>
    </w:pPr>
  </w:style>
  <w:style w:type="paragraph" w:styleId="List3">
    <w:name w:val="List 3"/>
    <w:basedOn w:val="Normal"/>
    <w:uiPriority w:val="99"/>
    <w:semiHidden/>
    <w:rsid w:val="005675E0"/>
    <w:pPr>
      <w:ind w:left="849" w:hanging="283"/>
    </w:pPr>
  </w:style>
  <w:style w:type="paragraph" w:styleId="List4">
    <w:name w:val="List 4"/>
    <w:basedOn w:val="Normal"/>
    <w:uiPriority w:val="99"/>
    <w:semiHidden/>
    <w:rsid w:val="005675E0"/>
    <w:pPr>
      <w:ind w:left="1132" w:hanging="283"/>
    </w:pPr>
  </w:style>
  <w:style w:type="paragraph" w:styleId="List5">
    <w:name w:val="List 5"/>
    <w:basedOn w:val="Normal"/>
    <w:uiPriority w:val="99"/>
    <w:semiHidden/>
    <w:rsid w:val="005675E0"/>
    <w:pPr>
      <w:ind w:left="1415" w:hanging="283"/>
    </w:pPr>
  </w:style>
  <w:style w:type="paragraph" w:styleId="ListBullet">
    <w:name w:val="List Bullet"/>
    <w:basedOn w:val="Normal"/>
    <w:uiPriority w:val="99"/>
    <w:semiHidden/>
    <w:rsid w:val="005675E0"/>
    <w:pPr>
      <w:numPr>
        <w:numId w:val="9"/>
      </w:numPr>
    </w:pPr>
  </w:style>
  <w:style w:type="paragraph" w:styleId="ListBullet2">
    <w:name w:val="List Bullet 2"/>
    <w:basedOn w:val="Normal"/>
    <w:uiPriority w:val="99"/>
    <w:semiHidden/>
    <w:rsid w:val="005675E0"/>
    <w:pPr>
      <w:numPr>
        <w:numId w:val="10"/>
      </w:numPr>
    </w:pPr>
  </w:style>
  <w:style w:type="paragraph" w:styleId="ListBullet3">
    <w:name w:val="List Bullet 3"/>
    <w:basedOn w:val="Normal"/>
    <w:uiPriority w:val="99"/>
    <w:semiHidden/>
    <w:rsid w:val="005675E0"/>
    <w:pPr>
      <w:numPr>
        <w:numId w:val="11"/>
      </w:numPr>
    </w:pPr>
  </w:style>
  <w:style w:type="paragraph" w:styleId="ListBullet4">
    <w:name w:val="List Bullet 4"/>
    <w:basedOn w:val="Normal"/>
    <w:uiPriority w:val="99"/>
    <w:semiHidden/>
    <w:rsid w:val="005675E0"/>
    <w:pPr>
      <w:numPr>
        <w:numId w:val="12"/>
      </w:numPr>
    </w:pPr>
  </w:style>
  <w:style w:type="paragraph" w:styleId="ListBullet5">
    <w:name w:val="List Bullet 5"/>
    <w:basedOn w:val="Normal"/>
    <w:uiPriority w:val="99"/>
    <w:semiHidden/>
    <w:rsid w:val="005675E0"/>
    <w:pPr>
      <w:numPr>
        <w:numId w:val="13"/>
      </w:numPr>
    </w:pPr>
  </w:style>
  <w:style w:type="paragraph" w:styleId="ListContinue">
    <w:name w:val="List Continue"/>
    <w:basedOn w:val="Normal"/>
    <w:uiPriority w:val="99"/>
    <w:semiHidden/>
    <w:rsid w:val="005675E0"/>
    <w:pPr>
      <w:ind w:left="283"/>
    </w:pPr>
  </w:style>
  <w:style w:type="paragraph" w:styleId="ListContinue2">
    <w:name w:val="List Continue 2"/>
    <w:basedOn w:val="Normal"/>
    <w:uiPriority w:val="99"/>
    <w:semiHidden/>
    <w:rsid w:val="005675E0"/>
    <w:pPr>
      <w:ind w:left="566"/>
    </w:pPr>
  </w:style>
  <w:style w:type="paragraph" w:styleId="ListContinue3">
    <w:name w:val="List Continue 3"/>
    <w:basedOn w:val="Normal"/>
    <w:uiPriority w:val="99"/>
    <w:semiHidden/>
    <w:rsid w:val="005675E0"/>
    <w:pPr>
      <w:ind w:left="849"/>
    </w:pPr>
  </w:style>
  <w:style w:type="paragraph" w:styleId="ListContinue4">
    <w:name w:val="List Continue 4"/>
    <w:basedOn w:val="Normal"/>
    <w:uiPriority w:val="99"/>
    <w:semiHidden/>
    <w:rsid w:val="005675E0"/>
    <w:pPr>
      <w:ind w:left="1132"/>
    </w:pPr>
  </w:style>
  <w:style w:type="paragraph" w:styleId="ListContinue5">
    <w:name w:val="List Continue 5"/>
    <w:basedOn w:val="Normal"/>
    <w:uiPriority w:val="99"/>
    <w:semiHidden/>
    <w:rsid w:val="005675E0"/>
    <w:pPr>
      <w:ind w:left="1415"/>
    </w:pPr>
  </w:style>
  <w:style w:type="paragraph" w:styleId="ListNumber">
    <w:name w:val="List Number"/>
    <w:basedOn w:val="Normal"/>
    <w:uiPriority w:val="99"/>
    <w:semiHidden/>
    <w:rsid w:val="005675E0"/>
    <w:pPr>
      <w:numPr>
        <w:numId w:val="14"/>
      </w:numPr>
    </w:pPr>
  </w:style>
  <w:style w:type="paragraph" w:styleId="ListNumber2">
    <w:name w:val="List Number 2"/>
    <w:basedOn w:val="Normal"/>
    <w:uiPriority w:val="99"/>
    <w:semiHidden/>
    <w:rsid w:val="005675E0"/>
    <w:pPr>
      <w:numPr>
        <w:numId w:val="15"/>
      </w:numPr>
    </w:pPr>
  </w:style>
  <w:style w:type="paragraph" w:styleId="ListNumber3">
    <w:name w:val="List Number 3"/>
    <w:basedOn w:val="Normal"/>
    <w:uiPriority w:val="99"/>
    <w:semiHidden/>
    <w:rsid w:val="005675E0"/>
    <w:pPr>
      <w:numPr>
        <w:numId w:val="16"/>
      </w:numPr>
    </w:pPr>
  </w:style>
  <w:style w:type="paragraph" w:styleId="ListNumber4">
    <w:name w:val="List Number 4"/>
    <w:basedOn w:val="Normal"/>
    <w:uiPriority w:val="99"/>
    <w:semiHidden/>
    <w:rsid w:val="005675E0"/>
    <w:pPr>
      <w:numPr>
        <w:numId w:val="17"/>
      </w:numPr>
    </w:pPr>
  </w:style>
  <w:style w:type="paragraph" w:styleId="ListNumber5">
    <w:name w:val="List Number 5"/>
    <w:basedOn w:val="Normal"/>
    <w:uiPriority w:val="99"/>
    <w:semiHidden/>
    <w:rsid w:val="005675E0"/>
    <w:pPr>
      <w:numPr>
        <w:numId w:val="18"/>
      </w:numPr>
    </w:pPr>
  </w:style>
  <w:style w:type="paragraph" w:styleId="MessageHeader">
    <w:name w:val="Message Header"/>
    <w:basedOn w:val="Normal"/>
    <w:uiPriority w:val="99"/>
    <w:semiHidden/>
    <w:rsid w:val="005675E0"/>
    <w:pPr>
      <w:pBdr>
        <w:top w:val="single" w:sz="6" w:space="1" w:color="auto"/>
        <w:left w:val="single" w:sz="6" w:space="1" w:color="auto"/>
        <w:bottom w:val="single" w:sz="6" w:space="1" w:color="auto"/>
        <w:right w:val="single" w:sz="6" w:space="1" w:color="auto"/>
      </w:pBdr>
      <w:shd w:val="pct20" w:color="auto" w:fill="auto"/>
      <w:ind w:left="1134" w:hanging="1134"/>
    </w:pPr>
    <w:rPr>
      <w:rFonts w:cs="Arial"/>
    </w:rPr>
  </w:style>
  <w:style w:type="paragraph" w:styleId="NormalWeb">
    <w:name w:val="Normal (Web)"/>
    <w:basedOn w:val="Normal"/>
    <w:uiPriority w:val="99"/>
    <w:semiHidden/>
    <w:rsid w:val="005675E0"/>
    <w:rPr>
      <w:rFonts w:ascii="Times New Roman" w:hAnsi="Times New Roman"/>
    </w:rPr>
  </w:style>
  <w:style w:type="paragraph" w:styleId="NormalIndent">
    <w:name w:val="Normal Indent"/>
    <w:basedOn w:val="Normal"/>
    <w:uiPriority w:val="99"/>
    <w:semiHidden/>
    <w:rsid w:val="005675E0"/>
    <w:pPr>
      <w:ind w:left="709"/>
    </w:pPr>
  </w:style>
  <w:style w:type="paragraph" w:styleId="NoteHeading">
    <w:name w:val="Note Heading"/>
    <w:basedOn w:val="Normal"/>
    <w:next w:val="Normal"/>
    <w:uiPriority w:val="99"/>
    <w:semiHidden/>
    <w:rsid w:val="005675E0"/>
  </w:style>
  <w:style w:type="character" w:customStyle="1" w:styleId="Heading1Char">
    <w:name w:val="Heading 1 Char"/>
    <w:basedOn w:val="DefaultParagraphFont"/>
    <w:link w:val="Heading1"/>
    <w:rsid w:val="00516712"/>
    <w:rPr>
      <w:rFonts w:eastAsiaTheme="minorHAnsi" w:cs="Arial"/>
      <w:b/>
      <w:bCs/>
      <w:color w:val="1F546B" w:themeColor="text2"/>
      <w:kern w:val="32"/>
      <w:sz w:val="52"/>
      <w:szCs w:val="32"/>
      <w:lang w:eastAsia="en-US"/>
    </w:rPr>
  </w:style>
  <w:style w:type="paragraph" w:styleId="PlainText">
    <w:name w:val="Plain Text"/>
    <w:basedOn w:val="Normal"/>
    <w:uiPriority w:val="99"/>
    <w:semiHidden/>
    <w:rsid w:val="005675E0"/>
    <w:rPr>
      <w:rFonts w:ascii="Courier New" w:hAnsi="Courier New" w:cs="Courier New"/>
      <w:sz w:val="20"/>
      <w:szCs w:val="20"/>
    </w:rPr>
  </w:style>
  <w:style w:type="paragraph" w:styleId="Salutation">
    <w:name w:val="Salutation"/>
    <w:basedOn w:val="Normal"/>
    <w:next w:val="Normal"/>
    <w:uiPriority w:val="99"/>
    <w:semiHidden/>
    <w:rsid w:val="005675E0"/>
  </w:style>
  <w:style w:type="paragraph" w:styleId="Signature">
    <w:name w:val="Signature"/>
    <w:basedOn w:val="Normal"/>
    <w:uiPriority w:val="99"/>
    <w:semiHidden/>
    <w:rsid w:val="005675E0"/>
    <w:pPr>
      <w:ind w:left="4252"/>
    </w:pPr>
  </w:style>
  <w:style w:type="character" w:styleId="Strong">
    <w:name w:val="Strong"/>
    <w:uiPriority w:val="99"/>
    <w:semiHidden/>
    <w:qFormat/>
    <w:rsid w:val="00516712"/>
    <w:rPr>
      <w:b/>
      <w:bCs/>
    </w:rPr>
  </w:style>
  <w:style w:type="paragraph" w:styleId="Subtitle">
    <w:name w:val="Subtitle"/>
    <w:basedOn w:val="Normal"/>
    <w:uiPriority w:val="1"/>
    <w:semiHidden/>
    <w:qFormat/>
    <w:rsid w:val="00516712"/>
    <w:pPr>
      <w:jc w:val="center"/>
    </w:pPr>
    <w:rPr>
      <w:b/>
      <w:color w:val="7BC7CE"/>
      <w:sz w:val="36"/>
      <w:szCs w:val="36"/>
    </w:rPr>
  </w:style>
  <w:style w:type="table" w:styleId="Table3Deffects1">
    <w:name w:val="Table 3D effects 1"/>
    <w:basedOn w:val="TableNormal"/>
    <w:semiHidden/>
    <w:rsid w:val="005675E0"/>
    <w:pPr>
      <w:spacing w:line="280" w:lineRule="atLeast"/>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5675E0"/>
    <w:pPr>
      <w:spacing w:line="280" w:lineRule="atLeast"/>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5675E0"/>
    <w:pPr>
      <w:spacing w:line="280" w:lineRule="atLeast"/>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5675E0"/>
    <w:pPr>
      <w:spacing w:line="280" w:lineRule="atLeast"/>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5675E0"/>
    <w:pPr>
      <w:spacing w:line="280" w:lineRule="atLeast"/>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5675E0"/>
    <w:pPr>
      <w:spacing w:line="280" w:lineRule="atLeast"/>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5675E0"/>
    <w:pPr>
      <w:spacing w:line="280" w:lineRule="atLeast"/>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5675E0"/>
    <w:pPr>
      <w:spacing w:line="280" w:lineRule="atLeast"/>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5675E0"/>
    <w:pPr>
      <w:spacing w:line="280" w:lineRule="atLeast"/>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5675E0"/>
    <w:pPr>
      <w:spacing w:line="280" w:lineRule="atLeast"/>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5675E0"/>
    <w:pPr>
      <w:spacing w:line="280" w:lineRule="atLeast"/>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5675E0"/>
    <w:pPr>
      <w:spacing w:line="280" w:lineRule="atLeast"/>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5675E0"/>
    <w:pPr>
      <w:spacing w:line="280" w:lineRule="atLeast"/>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5675E0"/>
    <w:pPr>
      <w:spacing w:line="280" w:lineRule="atLeast"/>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5675E0"/>
    <w:pPr>
      <w:spacing w:line="280" w:lineRule="atLeast"/>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5675E0"/>
    <w:pPr>
      <w:spacing w:line="280" w:lineRule="atLeast"/>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
    <w:name w:val="Table Grid"/>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1">
    <w:name w:val="Table Grid 1"/>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5675E0"/>
    <w:pPr>
      <w:spacing w:line="280" w:lineRule="atLeast"/>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5675E0"/>
    <w:pPr>
      <w:spacing w:line="280" w:lineRule="atLeast"/>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5675E0"/>
    <w:pPr>
      <w:spacing w:line="280" w:lineRule="atLeast"/>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5675E0"/>
    <w:pPr>
      <w:spacing w:line="280" w:lineRule="atLeast"/>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5675E0"/>
    <w:pPr>
      <w:spacing w:line="280" w:lineRule="atLeast"/>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5675E0"/>
    <w:pPr>
      <w:spacing w:line="280" w:lineRule="atLeast"/>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5675E0"/>
    <w:pPr>
      <w:spacing w:line="280" w:lineRule="atLeast"/>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5675E0"/>
    <w:pPr>
      <w:spacing w:line="280" w:lineRule="atLeast"/>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5675E0"/>
    <w:pPr>
      <w:spacing w:line="280" w:lineRule="atLeast"/>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5675E0"/>
    <w:pPr>
      <w:spacing w:line="280" w:lineRule="atLeast"/>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5675E0"/>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5675E0"/>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5675E0"/>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5675E0"/>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5675E0"/>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5675E0"/>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5675E0"/>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5675E0"/>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5675E0"/>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5675E0"/>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semiHidden/>
    <w:qFormat/>
    <w:rsid w:val="00516712"/>
    <w:pPr>
      <w:contextualSpacing/>
      <w:jc w:val="right"/>
    </w:pPr>
    <w:rPr>
      <w:b/>
      <w:color w:val="1F546B"/>
      <w:sz w:val="80"/>
      <w:szCs w:val="80"/>
    </w:rPr>
  </w:style>
  <w:style w:type="paragraph" w:customStyle="1" w:styleId="BodyTextIndentLevel1">
    <w:name w:val="Body Text Indent Level 1"/>
    <w:basedOn w:val="BodyText"/>
    <w:uiPriority w:val="3"/>
    <w:semiHidden/>
    <w:rsid w:val="005675E0"/>
    <w:pPr>
      <w:ind w:left="709"/>
    </w:pPr>
  </w:style>
  <w:style w:type="paragraph" w:customStyle="1" w:styleId="BodyTextIndentLevel2">
    <w:name w:val="Body Text Indent Level 2"/>
    <w:basedOn w:val="BodyText"/>
    <w:uiPriority w:val="3"/>
    <w:semiHidden/>
    <w:rsid w:val="005675E0"/>
    <w:pPr>
      <w:ind w:left="1276"/>
    </w:pPr>
  </w:style>
  <w:style w:type="paragraph" w:customStyle="1" w:styleId="BodyTextIndentLevel3">
    <w:name w:val="Body Text Indent Level 3"/>
    <w:basedOn w:val="BodyText"/>
    <w:uiPriority w:val="3"/>
    <w:semiHidden/>
    <w:rsid w:val="005675E0"/>
    <w:pPr>
      <w:numPr>
        <w:ilvl w:val="4"/>
        <w:numId w:val="8"/>
      </w:numPr>
    </w:pPr>
  </w:style>
  <w:style w:type="paragraph" w:customStyle="1" w:styleId="SingleSpacedParagraph">
    <w:name w:val="Single Spaced Paragraph"/>
    <w:basedOn w:val="Normal"/>
    <w:uiPriority w:val="99"/>
    <w:semiHidden/>
    <w:rsid w:val="005675E0"/>
  </w:style>
  <w:style w:type="paragraph" w:customStyle="1" w:styleId="Headingnumbered1">
    <w:name w:val="Heading numbered 1"/>
    <w:basedOn w:val="Heading1"/>
    <w:next w:val="Normal"/>
    <w:uiPriority w:val="1"/>
    <w:semiHidden/>
    <w:rsid w:val="00E367C5"/>
    <w:pPr>
      <w:numPr>
        <w:numId w:val="8"/>
      </w:numPr>
      <w:outlineLvl w:val="5"/>
    </w:pPr>
  </w:style>
  <w:style w:type="paragraph" w:customStyle="1" w:styleId="Headingnumbered2">
    <w:name w:val="Heading numbered 2"/>
    <w:basedOn w:val="Heading2"/>
    <w:next w:val="Normal"/>
    <w:uiPriority w:val="1"/>
    <w:semiHidden/>
    <w:rsid w:val="00E367C5"/>
    <w:pPr>
      <w:numPr>
        <w:ilvl w:val="1"/>
        <w:numId w:val="8"/>
      </w:numPr>
      <w:outlineLvl w:val="6"/>
    </w:pPr>
  </w:style>
  <w:style w:type="paragraph" w:customStyle="1" w:styleId="Headingnumbered3">
    <w:name w:val="Heading numbered 3"/>
    <w:basedOn w:val="Normal"/>
    <w:next w:val="Normal"/>
    <w:uiPriority w:val="1"/>
    <w:semiHidden/>
    <w:rsid w:val="00E367C5"/>
    <w:pPr>
      <w:numPr>
        <w:ilvl w:val="2"/>
        <w:numId w:val="8"/>
      </w:numPr>
      <w:spacing w:before="360"/>
    </w:pPr>
    <w:rPr>
      <w:b/>
      <w:color w:val="1F546B"/>
      <w:sz w:val="28"/>
    </w:rPr>
  </w:style>
  <w:style w:type="paragraph" w:customStyle="1" w:styleId="Headingnumbered4">
    <w:name w:val="Heading numbered 4"/>
    <w:basedOn w:val="Normal"/>
    <w:next w:val="Normal"/>
    <w:uiPriority w:val="1"/>
    <w:semiHidden/>
    <w:rsid w:val="00E367C5"/>
    <w:pPr>
      <w:numPr>
        <w:ilvl w:val="3"/>
        <w:numId w:val="8"/>
      </w:numPr>
      <w:spacing w:before="360"/>
    </w:pPr>
    <w:rPr>
      <w:b/>
      <w:i/>
      <w:color w:val="1F546B"/>
    </w:rPr>
  </w:style>
  <w:style w:type="character" w:customStyle="1" w:styleId="FooterChar">
    <w:name w:val="Footer Char"/>
    <w:basedOn w:val="DefaultParagraphFont"/>
    <w:link w:val="Footer"/>
    <w:rsid w:val="002221CD"/>
    <w:rPr>
      <w:rFonts w:eastAsiaTheme="minorHAnsi"/>
      <w:i/>
      <w:sz w:val="20"/>
      <w:lang w:eastAsia="en-US"/>
    </w:rPr>
  </w:style>
  <w:style w:type="paragraph" w:customStyle="1" w:styleId="Numberedpara2">
    <w:name w:val="Numbered para 2"/>
    <w:basedOn w:val="Normal"/>
    <w:semiHidden/>
    <w:rsid w:val="00FE5AD9"/>
  </w:style>
  <w:style w:type="paragraph" w:customStyle="1" w:styleId="Bullet">
    <w:name w:val="Bullet"/>
    <w:basedOn w:val="Normal"/>
    <w:rsid w:val="0082749C"/>
    <w:pPr>
      <w:numPr>
        <w:numId w:val="5"/>
      </w:numPr>
      <w:spacing w:before="80" w:after="80"/>
    </w:pPr>
  </w:style>
  <w:style w:type="paragraph" w:customStyle="1" w:styleId="Bulletlevel2">
    <w:name w:val="Bullet level 2"/>
    <w:basedOn w:val="Normal"/>
    <w:uiPriority w:val="1"/>
    <w:semiHidden/>
    <w:rsid w:val="00A167D7"/>
    <w:pPr>
      <w:numPr>
        <w:ilvl w:val="1"/>
        <w:numId w:val="5"/>
      </w:numPr>
      <w:spacing w:before="80" w:after="80"/>
    </w:pPr>
  </w:style>
  <w:style w:type="paragraph" w:customStyle="1" w:styleId="Bulletlevel3">
    <w:name w:val="Bullet level 3"/>
    <w:basedOn w:val="Normal"/>
    <w:uiPriority w:val="1"/>
    <w:semiHidden/>
    <w:rsid w:val="00A167D7"/>
    <w:pPr>
      <w:numPr>
        <w:ilvl w:val="2"/>
        <w:numId w:val="5"/>
      </w:numPr>
      <w:spacing w:before="80" w:after="80"/>
    </w:pPr>
  </w:style>
  <w:style w:type="paragraph" w:customStyle="1" w:styleId="BodyTextBulletIndentLevel1">
    <w:name w:val="Body Text Bullet Indent Level 1"/>
    <w:basedOn w:val="BodyText"/>
    <w:uiPriority w:val="99"/>
    <w:semiHidden/>
    <w:rsid w:val="005675E0"/>
    <w:pPr>
      <w:ind w:left="567"/>
    </w:pPr>
  </w:style>
  <w:style w:type="paragraph" w:customStyle="1" w:styleId="BodyTextBulletIndentLevel2">
    <w:name w:val="Body Text Bullet Indent Level 2"/>
    <w:basedOn w:val="BodyText"/>
    <w:uiPriority w:val="99"/>
    <w:semiHidden/>
    <w:rsid w:val="005675E0"/>
    <w:pPr>
      <w:ind w:left="1134"/>
    </w:pPr>
  </w:style>
  <w:style w:type="paragraph" w:customStyle="1" w:styleId="BodyTextBulletIndentLevel3">
    <w:name w:val="Body Text Bullet Indent Level 3"/>
    <w:basedOn w:val="BodyText"/>
    <w:uiPriority w:val="99"/>
    <w:semiHidden/>
    <w:rsid w:val="005675E0"/>
    <w:pPr>
      <w:ind w:left="1701"/>
    </w:pPr>
  </w:style>
  <w:style w:type="paragraph" w:customStyle="1" w:styleId="ListABC">
    <w:name w:val="List A B C"/>
    <w:basedOn w:val="Normal"/>
    <w:semiHidden/>
    <w:rsid w:val="00CF12CF"/>
    <w:pPr>
      <w:numPr>
        <w:numId w:val="21"/>
      </w:numPr>
      <w:spacing w:before="80" w:after="80"/>
    </w:pPr>
  </w:style>
  <w:style w:type="paragraph" w:customStyle="1" w:styleId="List123">
    <w:name w:val="List 1 2 3"/>
    <w:basedOn w:val="Normal"/>
    <w:rsid w:val="00CF12CF"/>
    <w:pPr>
      <w:numPr>
        <w:numId w:val="22"/>
      </w:numPr>
      <w:spacing w:before="80" w:after="80"/>
    </w:pPr>
  </w:style>
  <w:style w:type="paragraph" w:styleId="FootnoteText">
    <w:name w:val="footnote text"/>
    <w:basedOn w:val="Normal"/>
    <w:semiHidden/>
    <w:rsid w:val="00890CE4"/>
    <w:pPr>
      <w:spacing w:before="60" w:after="60" w:line="192" w:lineRule="auto"/>
      <w:ind w:left="130" w:hanging="130"/>
    </w:pPr>
    <w:rPr>
      <w:sz w:val="20"/>
      <w:szCs w:val="20"/>
    </w:rPr>
  </w:style>
  <w:style w:type="character" w:styleId="FootnoteReference">
    <w:name w:val="footnote reference"/>
    <w:semiHidden/>
    <w:rsid w:val="0040020C"/>
    <w:rPr>
      <w:rFonts w:ascii="Calibri" w:hAnsi="Calibri"/>
      <w:sz w:val="24"/>
      <w:vertAlign w:val="superscript"/>
    </w:rPr>
  </w:style>
  <w:style w:type="paragraph" w:styleId="TOC1">
    <w:name w:val="toc 1"/>
    <w:basedOn w:val="Normal"/>
    <w:next w:val="Normal"/>
    <w:uiPriority w:val="39"/>
    <w:semiHidden/>
    <w:rsid w:val="0030084C"/>
    <w:pPr>
      <w:tabs>
        <w:tab w:val="right" w:leader="dot" w:pos="9072"/>
      </w:tabs>
      <w:spacing w:before="200" w:after="60"/>
      <w:ind w:right="567"/>
    </w:pPr>
    <w:rPr>
      <w:b/>
      <w:color w:val="1F546B"/>
    </w:rPr>
  </w:style>
  <w:style w:type="paragraph" w:styleId="TOC2">
    <w:name w:val="toc 2"/>
    <w:basedOn w:val="Normal"/>
    <w:next w:val="Normal"/>
    <w:uiPriority w:val="39"/>
    <w:semiHidden/>
    <w:rsid w:val="0030084C"/>
    <w:pPr>
      <w:tabs>
        <w:tab w:val="left" w:pos="993"/>
        <w:tab w:val="right" w:leader="dot" w:pos="9072"/>
      </w:tabs>
      <w:spacing w:before="60" w:after="60"/>
      <w:ind w:left="425" w:right="567"/>
    </w:pPr>
    <w:rPr>
      <w:noProof/>
    </w:rPr>
  </w:style>
  <w:style w:type="paragraph" w:styleId="TOC3">
    <w:name w:val="toc 3"/>
    <w:basedOn w:val="Normal"/>
    <w:next w:val="Normal"/>
    <w:autoRedefine/>
    <w:uiPriority w:val="39"/>
    <w:semiHidden/>
    <w:rsid w:val="0030084C"/>
    <w:pPr>
      <w:tabs>
        <w:tab w:val="left" w:pos="1701"/>
        <w:tab w:val="right" w:leader="dot" w:pos="9072"/>
      </w:tabs>
      <w:spacing w:before="60" w:after="60"/>
      <w:ind w:left="992" w:right="567"/>
    </w:pPr>
    <w:rPr>
      <w:noProof/>
    </w:rPr>
  </w:style>
  <w:style w:type="paragraph" w:styleId="TOC4">
    <w:name w:val="toc 4"/>
    <w:basedOn w:val="Normal"/>
    <w:next w:val="Normal"/>
    <w:autoRedefine/>
    <w:uiPriority w:val="39"/>
    <w:semiHidden/>
    <w:rsid w:val="0030084C"/>
    <w:pPr>
      <w:tabs>
        <w:tab w:val="right" w:leader="dot" w:pos="9072"/>
      </w:tabs>
      <w:spacing w:before="60" w:after="60"/>
      <w:ind w:left="1701" w:right="567"/>
    </w:pPr>
    <w:rPr>
      <w:noProof/>
    </w:rPr>
  </w:style>
  <w:style w:type="paragraph" w:styleId="TOC5">
    <w:name w:val="toc 5"/>
    <w:aliases w:val="appendix heading"/>
    <w:basedOn w:val="Normal"/>
    <w:next w:val="Normal"/>
    <w:autoRedefine/>
    <w:uiPriority w:val="39"/>
    <w:semiHidden/>
    <w:rsid w:val="0030084C"/>
    <w:pPr>
      <w:tabs>
        <w:tab w:val="right" w:leader="dot" w:pos="9072"/>
      </w:tabs>
      <w:spacing w:after="60"/>
      <w:ind w:right="567"/>
      <w:contextualSpacing/>
    </w:pPr>
    <w:rPr>
      <w:noProof/>
    </w:rPr>
  </w:style>
  <w:style w:type="paragraph" w:customStyle="1" w:styleId="HeadingContents">
    <w:name w:val="Heading Contents"/>
    <w:basedOn w:val="HeadingTableofFigures"/>
    <w:uiPriority w:val="99"/>
    <w:semiHidden/>
    <w:rsid w:val="005675E0"/>
  </w:style>
  <w:style w:type="paragraph" w:customStyle="1" w:styleId="Tableheading">
    <w:name w:val="Table heading"/>
    <w:basedOn w:val="Normal"/>
    <w:link w:val="TableheadingChar"/>
    <w:rsid w:val="008D4CDE"/>
    <w:pPr>
      <w:spacing w:before="40" w:after="40"/>
    </w:pPr>
    <w:rPr>
      <w:b/>
      <w:color w:val="FFFFFF" w:themeColor="background1"/>
      <w:sz w:val="22"/>
    </w:rPr>
  </w:style>
  <w:style w:type="character" w:customStyle="1" w:styleId="Heading2Char">
    <w:name w:val="Heading 2 Char"/>
    <w:basedOn w:val="DefaultParagraphFont"/>
    <w:link w:val="Heading2"/>
    <w:rsid w:val="00516712"/>
    <w:rPr>
      <w:rFonts w:eastAsiaTheme="minorHAnsi" w:cs="Arial"/>
      <w:b/>
      <w:bCs/>
      <w:iCs/>
      <w:color w:val="1F546B"/>
      <w:sz w:val="36"/>
      <w:szCs w:val="28"/>
      <w:lang w:eastAsia="en-US"/>
    </w:rPr>
  </w:style>
  <w:style w:type="paragraph" w:customStyle="1" w:styleId="BodyTextTable">
    <w:name w:val="Body Text Table"/>
    <w:basedOn w:val="BodyText"/>
    <w:uiPriority w:val="11"/>
    <w:semiHidden/>
    <w:rsid w:val="00761293"/>
    <w:pPr>
      <w:spacing w:after="180" w:line="260" w:lineRule="atLeast"/>
    </w:pPr>
    <w:rPr>
      <w:sz w:val="22"/>
    </w:rPr>
  </w:style>
  <w:style w:type="paragraph" w:customStyle="1" w:styleId="BodyTextTableLastLine">
    <w:name w:val="Body Text Table Last Line"/>
    <w:basedOn w:val="BodyTextTable"/>
    <w:uiPriority w:val="99"/>
    <w:semiHidden/>
    <w:rsid w:val="005675E0"/>
    <w:pPr>
      <w:spacing w:after="0"/>
    </w:pPr>
  </w:style>
  <w:style w:type="paragraph" w:customStyle="1" w:styleId="Tablebullet">
    <w:name w:val="Table bullet"/>
    <w:basedOn w:val="Tablenormal0"/>
    <w:rsid w:val="0082264B"/>
    <w:pPr>
      <w:numPr>
        <w:numId w:val="6"/>
      </w:numPr>
    </w:pPr>
  </w:style>
  <w:style w:type="paragraph" w:customStyle="1" w:styleId="Tablebulletlevel2">
    <w:name w:val="Table bullet level 2"/>
    <w:basedOn w:val="Tablenormal0"/>
    <w:uiPriority w:val="99"/>
    <w:semiHidden/>
    <w:rsid w:val="00CF12CF"/>
    <w:pPr>
      <w:numPr>
        <w:ilvl w:val="1"/>
        <w:numId w:val="6"/>
      </w:numPr>
    </w:pPr>
  </w:style>
  <w:style w:type="paragraph" w:customStyle="1" w:styleId="TableBulletListLevel3">
    <w:name w:val="Table Bullet List Level 3"/>
    <w:basedOn w:val="BodyTextTable"/>
    <w:uiPriority w:val="11"/>
    <w:semiHidden/>
    <w:rsid w:val="009D28CF"/>
    <w:pPr>
      <w:numPr>
        <w:ilvl w:val="2"/>
        <w:numId w:val="6"/>
      </w:numPr>
      <w:spacing w:before="60" w:after="60"/>
    </w:pPr>
  </w:style>
  <w:style w:type="paragraph" w:customStyle="1" w:styleId="Tablelist123">
    <w:name w:val="Table list 1 2 3"/>
    <w:basedOn w:val="Tablenormal0"/>
    <w:rsid w:val="00CF12CF"/>
    <w:pPr>
      <w:numPr>
        <w:numId w:val="19"/>
      </w:numPr>
    </w:pPr>
  </w:style>
  <w:style w:type="paragraph" w:customStyle="1" w:styleId="Tablelist123level2">
    <w:name w:val="Table list 1 2 3 level 2"/>
    <w:basedOn w:val="Tablenormal0"/>
    <w:semiHidden/>
    <w:rsid w:val="00CF12CF"/>
    <w:pPr>
      <w:numPr>
        <w:ilvl w:val="1"/>
        <w:numId w:val="19"/>
      </w:numPr>
    </w:pPr>
  </w:style>
  <w:style w:type="character" w:customStyle="1" w:styleId="Heading4Char">
    <w:name w:val="Heading 4 Char"/>
    <w:basedOn w:val="DefaultParagraphFont"/>
    <w:link w:val="Heading4"/>
    <w:semiHidden/>
    <w:rsid w:val="00516712"/>
    <w:rPr>
      <w:rFonts w:eastAsiaTheme="minorHAnsi"/>
      <w:b/>
      <w:bCs/>
      <w:i/>
      <w:color w:val="1F546B" w:themeColor="text2"/>
      <w:szCs w:val="28"/>
      <w:lang w:eastAsia="en-US"/>
    </w:rPr>
  </w:style>
  <w:style w:type="paragraph" w:customStyle="1" w:styleId="BodyTextTableLevel1">
    <w:name w:val="Body Text Table Level 1"/>
    <w:basedOn w:val="BodyTextTable"/>
    <w:uiPriority w:val="11"/>
    <w:semiHidden/>
    <w:rsid w:val="005675E0"/>
    <w:pPr>
      <w:numPr>
        <w:numId w:val="4"/>
      </w:numPr>
    </w:pPr>
  </w:style>
  <w:style w:type="paragraph" w:customStyle="1" w:styleId="BodyTextTableLevel2">
    <w:name w:val="Body Text Table Level 2"/>
    <w:basedOn w:val="BodyTextTable"/>
    <w:uiPriority w:val="11"/>
    <w:semiHidden/>
    <w:rsid w:val="005675E0"/>
    <w:pPr>
      <w:numPr>
        <w:ilvl w:val="1"/>
        <w:numId w:val="4"/>
      </w:numPr>
    </w:pPr>
  </w:style>
  <w:style w:type="paragraph" w:customStyle="1" w:styleId="BodyTextTableLevel3">
    <w:name w:val="Body Text Table Level 3"/>
    <w:basedOn w:val="BodyTextTable"/>
    <w:uiPriority w:val="11"/>
    <w:semiHidden/>
    <w:rsid w:val="005675E0"/>
    <w:pPr>
      <w:numPr>
        <w:ilvl w:val="3"/>
        <w:numId w:val="19"/>
      </w:numPr>
    </w:pPr>
  </w:style>
  <w:style w:type="paragraph" w:styleId="Caption">
    <w:name w:val="caption"/>
    <w:basedOn w:val="Normal"/>
    <w:next w:val="Normal"/>
    <w:qFormat/>
    <w:rsid w:val="00516712"/>
    <w:pPr>
      <w:keepNext/>
      <w:spacing w:before="80" w:after="80"/>
      <w:jc w:val="center"/>
    </w:pPr>
    <w:rPr>
      <w:b/>
      <w:bCs/>
      <w:sz w:val="22"/>
      <w:szCs w:val="20"/>
    </w:rPr>
  </w:style>
  <w:style w:type="paragraph" w:customStyle="1" w:styleId="WhiteSpace">
    <w:name w:val="White Space"/>
    <w:basedOn w:val="Normal"/>
    <w:uiPriority w:val="99"/>
    <w:semiHidden/>
    <w:rsid w:val="005675E0"/>
    <w:rPr>
      <w:sz w:val="12"/>
    </w:rPr>
  </w:style>
  <w:style w:type="table" w:customStyle="1" w:styleId="TableDIA">
    <w:name w:val="Table DIA"/>
    <w:basedOn w:val="TableNormal"/>
    <w:rsid w:val="005675E0"/>
    <w:rPr>
      <w:rFonts w:ascii="Arial" w:hAnsi="Arial"/>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CellMar>
        <w:top w:w="57" w:type="dxa"/>
        <w:bottom w:w="57" w:type="dxa"/>
      </w:tblCellMar>
    </w:tblPr>
    <w:trPr>
      <w:cantSplit/>
    </w:trPr>
    <w:tblStylePr w:type="firstRow">
      <w:rPr>
        <w:rFonts w:ascii="Arial" w:hAnsi="Arial"/>
        <w:b w:val="0"/>
        <w:bCs/>
        <w:color w:val="auto"/>
        <w:sz w:val="20"/>
      </w:rPr>
      <w:tblPr/>
      <w:trPr>
        <w:cantSplit w:val="0"/>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000000" w:fill="CCCCCC"/>
      </w:tcPr>
    </w:tblStylePr>
  </w:style>
  <w:style w:type="paragraph" w:customStyle="1" w:styleId="Headingappendix">
    <w:name w:val="Heading appendix"/>
    <w:basedOn w:val="Heading1"/>
    <w:next w:val="Normal"/>
    <w:semiHidden/>
    <w:rsid w:val="00B969ED"/>
    <w:pPr>
      <w:pageBreakBefore/>
      <w:numPr>
        <w:numId w:val="7"/>
      </w:numPr>
      <w:tabs>
        <w:tab w:val="left" w:pos="2268"/>
      </w:tabs>
      <w:spacing w:before="0"/>
      <w:outlineLvl w:val="7"/>
    </w:pPr>
  </w:style>
  <w:style w:type="paragraph" w:customStyle="1" w:styleId="NotforContentsheading1">
    <w:name w:val="Not for Contents heading 1"/>
    <w:basedOn w:val="Normal"/>
    <w:next w:val="Normal"/>
    <w:semiHidden/>
    <w:rsid w:val="00E367C5"/>
    <w:pPr>
      <w:keepNext/>
      <w:spacing w:before="480"/>
    </w:pPr>
    <w:rPr>
      <w:b/>
      <w:color w:val="1F546B"/>
      <w:kern w:val="32"/>
      <w:sz w:val="52"/>
    </w:rPr>
  </w:style>
  <w:style w:type="paragraph" w:styleId="TOC6">
    <w:name w:val="toc 6"/>
    <w:basedOn w:val="Normal"/>
    <w:next w:val="Normal"/>
    <w:autoRedefine/>
    <w:uiPriority w:val="99"/>
    <w:semiHidden/>
    <w:rsid w:val="005675E0"/>
    <w:pPr>
      <w:tabs>
        <w:tab w:val="right" w:pos="9072"/>
      </w:tabs>
      <w:spacing w:before="200"/>
      <w:ind w:left="567" w:right="567" w:hanging="567"/>
    </w:pPr>
    <w:rPr>
      <w:b/>
    </w:rPr>
  </w:style>
  <w:style w:type="paragraph" w:styleId="TOC7">
    <w:name w:val="toc 7"/>
    <w:basedOn w:val="Normal"/>
    <w:next w:val="Normal"/>
    <w:autoRedefine/>
    <w:uiPriority w:val="99"/>
    <w:semiHidden/>
    <w:rsid w:val="005675E0"/>
    <w:pPr>
      <w:tabs>
        <w:tab w:val="left" w:pos="567"/>
        <w:tab w:val="right" w:pos="9072"/>
      </w:tabs>
      <w:ind w:left="567" w:right="567" w:hanging="567"/>
    </w:pPr>
  </w:style>
  <w:style w:type="paragraph" w:styleId="TOC8">
    <w:name w:val="toc 8"/>
    <w:basedOn w:val="Normal"/>
    <w:next w:val="Normal"/>
    <w:autoRedefine/>
    <w:uiPriority w:val="99"/>
    <w:semiHidden/>
    <w:rsid w:val="005675E0"/>
    <w:pPr>
      <w:tabs>
        <w:tab w:val="right" w:pos="9072"/>
      </w:tabs>
      <w:spacing w:before="200"/>
      <w:ind w:left="284" w:hanging="284"/>
    </w:pPr>
    <w:rPr>
      <w:b/>
    </w:rPr>
  </w:style>
  <w:style w:type="paragraph" w:customStyle="1" w:styleId="ListABClevel2">
    <w:name w:val="List A B C level 2"/>
    <w:basedOn w:val="Normal"/>
    <w:uiPriority w:val="1"/>
    <w:semiHidden/>
    <w:qFormat/>
    <w:rsid w:val="00516712"/>
    <w:pPr>
      <w:numPr>
        <w:ilvl w:val="1"/>
        <w:numId w:val="21"/>
      </w:numPr>
      <w:spacing w:before="80" w:after="80"/>
    </w:pPr>
  </w:style>
  <w:style w:type="paragraph" w:customStyle="1" w:styleId="NotforContentsheading2">
    <w:name w:val="Not for Contents heading 2"/>
    <w:basedOn w:val="Normal"/>
    <w:next w:val="Normal"/>
    <w:semiHidden/>
    <w:rsid w:val="00E367C5"/>
    <w:pPr>
      <w:keepNext/>
      <w:spacing w:before="360"/>
    </w:pPr>
    <w:rPr>
      <w:b/>
      <w:color w:val="1F546B"/>
      <w:sz w:val="36"/>
    </w:rPr>
  </w:style>
  <w:style w:type="character" w:customStyle="1" w:styleId="Heading3Char">
    <w:name w:val="Heading 3 Char"/>
    <w:link w:val="Heading3"/>
    <w:rsid w:val="00516712"/>
    <w:rPr>
      <w:rFonts w:eastAsiaTheme="minorHAnsi" w:cs="Arial"/>
      <w:b/>
      <w:bCs/>
      <w:color w:val="1F546B"/>
      <w:sz w:val="28"/>
      <w:szCs w:val="26"/>
      <w:lang w:eastAsia="en-US"/>
    </w:rPr>
  </w:style>
  <w:style w:type="paragraph" w:styleId="BalloonText">
    <w:name w:val="Balloon Text"/>
    <w:basedOn w:val="Normal"/>
    <w:uiPriority w:val="99"/>
    <w:semiHidden/>
    <w:rsid w:val="005675E0"/>
    <w:rPr>
      <w:rFonts w:ascii="Tahoma" w:hAnsi="Tahoma" w:cs="Tahoma"/>
      <w:sz w:val="16"/>
      <w:szCs w:val="16"/>
    </w:rPr>
  </w:style>
  <w:style w:type="paragraph" w:styleId="TableofFigures">
    <w:name w:val="table of figures"/>
    <w:basedOn w:val="Normal"/>
    <w:next w:val="Normal"/>
    <w:uiPriority w:val="99"/>
    <w:semiHidden/>
    <w:rsid w:val="006B3396"/>
    <w:pPr>
      <w:keepNext/>
      <w:spacing w:before="480" w:after="0"/>
    </w:pPr>
    <w:rPr>
      <w:rFonts w:eastAsiaTheme="majorEastAsia" w:cstheme="majorBidi"/>
      <w:b/>
      <w:bCs/>
      <w:color w:val="1F546B"/>
      <w:sz w:val="60"/>
      <w:szCs w:val="28"/>
      <w:lang w:val="en-US" w:eastAsia="ja-JP"/>
    </w:rPr>
  </w:style>
  <w:style w:type="paragraph" w:customStyle="1" w:styleId="HeadingTableofTables">
    <w:name w:val="Heading Table of Tables"/>
    <w:basedOn w:val="HeadingContents"/>
    <w:next w:val="BodyText"/>
    <w:uiPriority w:val="4"/>
    <w:semiHidden/>
    <w:rsid w:val="005675E0"/>
    <w:pPr>
      <w:spacing w:after="60"/>
    </w:pPr>
  </w:style>
  <w:style w:type="paragraph" w:customStyle="1" w:styleId="HeadingTableofFigures">
    <w:name w:val="Heading Table of Figures"/>
    <w:next w:val="BodyText"/>
    <w:uiPriority w:val="4"/>
    <w:semiHidden/>
    <w:rsid w:val="005675E0"/>
    <w:rPr>
      <w:rFonts w:eastAsiaTheme="majorEastAsia" w:cstheme="majorBidi"/>
      <w:b/>
      <w:bCs/>
      <w:color w:val="1F546B"/>
      <w:sz w:val="60"/>
      <w:szCs w:val="28"/>
      <w:lang w:val="en-US" w:eastAsia="ja-JP"/>
    </w:rPr>
  </w:style>
  <w:style w:type="table" w:customStyle="1" w:styleId="DIATable">
    <w:name w:val="_DIA Table"/>
    <w:basedOn w:val="TableNormal"/>
    <w:uiPriority w:val="99"/>
    <w:rsid w:val="00953D52"/>
    <w:pPr>
      <w:spacing w:before="56" w:after="32"/>
    </w:pPr>
    <w:rPr>
      <w:rFonts w:eastAsiaTheme="minorHAnsi" w:cstheme="minorBidi"/>
      <w:sz w:val="22"/>
      <w:lang w:eastAsia="en-US"/>
    </w:rPr>
    <w:tblPr>
      <w:tblInd w:w="108" w:type="dxa"/>
      <w:tblBorders>
        <w:top w:val="single" w:sz="12" w:space="0" w:color="1F546B" w:themeColor="text2"/>
        <w:left w:val="single" w:sz="12" w:space="0" w:color="1F546B" w:themeColor="text2"/>
        <w:bottom w:val="single" w:sz="12" w:space="0" w:color="1F546B" w:themeColor="text2"/>
        <w:right w:val="single" w:sz="12" w:space="0" w:color="1F546B" w:themeColor="text2"/>
        <w:insideH w:val="single" w:sz="6" w:space="0" w:color="1F546B" w:themeColor="text2"/>
        <w:insideV w:val="single" w:sz="6" w:space="0" w:color="1F546B" w:themeColor="text2"/>
      </w:tblBorders>
    </w:tblPr>
    <w:trPr>
      <w:cantSplit/>
    </w:trPr>
    <w:tblStylePr w:type="firstRow">
      <w:pPr>
        <w:wordWrap/>
        <w:spacing w:beforeLines="0" w:before="60" w:beforeAutospacing="0" w:afterLines="0" w:after="32" w:afterAutospacing="0" w:line="240" w:lineRule="auto"/>
        <w:contextualSpacing w:val="0"/>
      </w:pPr>
      <w:rPr>
        <w:rFonts w:ascii="Calibri" w:hAnsi="Calibri"/>
        <w:b/>
        <w:color w:val="FFFFFF" w:themeColor="background1"/>
        <w:sz w:val="22"/>
      </w:rPr>
      <w:tblPr/>
      <w:tcPr>
        <w:tcBorders>
          <w:top w:val="single" w:sz="6" w:space="0" w:color="1F546B" w:themeColor="text2"/>
          <w:left w:val="single" w:sz="12" w:space="0" w:color="1F546B" w:themeColor="text2"/>
          <w:bottom w:val="single" w:sz="12" w:space="0" w:color="1F546B" w:themeColor="text2"/>
          <w:right w:val="single" w:sz="12" w:space="0" w:color="1F546B" w:themeColor="text2"/>
          <w:insideH w:val="single" w:sz="6" w:space="0" w:color="FFFFFF" w:themeColor="background1"/>
          <w:insideV w:val="single" w:sz="6" w:space="0" w:color="FFFFFF" w:themeColor="background1"/>
          <w:tl2br w:val="nil"/>
          <w:tr2bl w:val="nil"/>
        </w:tcBorders>
        <w:shd w:val="clear" w:color="auto" w:fill="1F546B" w:themeFill="text2"/>
      </w:tcPr>
    </w:tblStylePr>
  </w:style>
  <w:style w:type="character" w:styleId="SubtleEmphasis">
    <w:name w:val="Subtle Emphasis"/>
    <w:basedOn w:val="DefaultParagraphFont"/>
    <w:uiPriority w:val="99"/>
    <w:semiHidden/>
    <w:qFormat/>
    <w:rsid w:val="00516712"/>
    <w:rPr>
      <w:i/>
      <w:iCs/>
    </w:rPr>
  </w:style>
  <w:style w:type="character" w:styleId="IntenseEmphasis">
    <w:name w:val="Intense Emphasis"/>
    <w:uiPriority w:val="99"/>
    <w:semiHidden/>
    <w:qFormat/>
    <w:rsid w:val="00516712"/>
    <w:rPr>
      <w:b/>
      <w:i/>
    </w:rPr>
  </w:style>
  <w:style w:type="paragraph" w:styleId="ListParagraph">
    <w:name w:val="List Paragraph"/>
    <w:basedOn w:val="List123"/>
    <w:uiPriority w:val="34"/>
    <w:semiHidden/>
    <w:qFormat/>
    <w:rsid w:val="00516712"/>
    <w:pPr>
      <w:numPr>
        <w:numId w:val="0"/>
      </w:numPr>
    </w:pPr>
  </w:style>
  <w:style w:type="character" w:customStyle="1" w:styleId="Heading5Char">
    <w:name w:val="Heading 5 Char"/>
    <w:basedOn w:val="DefaultParagraphFont"/>
    <w:link w:val="Heading5"/>
    <w:uiPriority w:val="1"/>
    <w:semiHidden/>
    <w:rsid w:val="00516712"/>
    <w:rPr>
      <w:rFonts w:eastAsiaTheme="minorHAnsi"/>
      <w:b/>
      <w:bCs/>
      <w:iCs/>
      <w:szCs w:val="26"/>
      <w:lang w:eastAsia="en-US"/>
    </w:rPr>
  </w:style>
  <w:style w:type="character" w:styleId="SubtleReference">
    <w:name w:val="Subtle Reference"/>
    <w:basedOn w:val="DefaultParagraphFont"/>
    <w:uiPriority w:val="99"/>
    <w:semiHidden/>
    <w:qFormat/>
    <w:rsid w:val="00516712"/>
    <w:rPr>
      <w:rFonts w:ascii="Calibri" w:hAnsi="Calibri"/>
      <w:smallCaps/>
      <w:color w:val="A42F13" w:themeColor="accent2"/>
      <w:u w:val="single"/>
    </w:rPr>
  </w:style>
  <w:style w:type="character" w:styleId="BookTitle">
    <w:name w:val="Book Title"/>
    <w:basedOn w:val="DefaultParagraphFont"/>
    <w:uiPriority w:val="33"/>
    <w:semiHidden/>
    <w:qFormat/>
    <w:rsid w:val="00516712"/>
    <w:rPr>
      <w:rFonts w:ascii="Calibri" w:hAnsi="Calibri"/>
      <w:b/>
      <w:bCs/>
      <w:smallCaps/>
      <w:spacing w:val="5"/>
    </w:rPr>
  </w:style>
  <w:style w:type="character" w:styleId="IntenseReference">
    <w:name w:val="Intense Reference"/>
    <w:basedOn w:val="DefaultParagraphFont"/>
    <w:uiPriority w:val="99"/>
    <w:semiHidden/>
    <w:qFormat/>
    <w:rsid w:val="00516712"/>
    <w:rPr>
      <w:rFonts w:ascii="Calibri" w:hAnsi="Calibri"/>
      <w:b/>
      <w:bCs/>
      <w:smallCaps/>
      <w:color w:val="A42F13" w:themeColor="accent2"/>
      <w:spacing w:val="5"/>
      <w:u w:val="single"/>
    </w:rPr>
  </w:style>
  <w:style w:type="paragraph" w:styleId="Index1">
    <w:name w:val="index 1"/>
    <w:basedOn w:val="Normal"/>
    <w:next w:val="Normal"/>
    <w:autoRedefine/>
    <w:uiPriority w:val="99"/>
    <w:semiHidden/>
    <w:rsid w:val="005675E0"/>
    <w:pPr>
      <w:ind w:left="240" w:hanging="240"/>
    </w:pPr>
  </w:style>
  <w:style w:type="paragraph" w:styleId="IndexHeading">
    <w:name w:val="index heading"/>
    <w:basedOn w:val="Normal"/>
    <w:next w:val="Index1"/>
    <w:uiPriority w:val="99"/>
    <w:semiHidden/>
    <w:rsid w:val="005675E0"/>
    <w:rPr>
      <w:rFonts w:eastAsiaTheme="majorEastAsia" w:cstheme="majorBidi"/>
      <w:b/>
      <w:bCs/>
    </w:rPr>
  </w:style>
  <w:style w:type="character" w:styleId="EndnoteReference">
    <w:name w:val="endnote reference"/>
    <w:basedOn w:val="DefaultParagraphFont"/>
    <w:uiPriority w:val="99"/>
    <w:semiHidden/>
    <w:rsid w:val="005675E0"/>
    <w:rPr>
      <w:rFonts w:ascii="Calibri" w:hAnsi="Calibri"/>
      <w:vertAlign w:val="superscript"/>
    </w:rPr>
  </w:style>
  <w:style w:type="paragraph" w:styleId="TOAHeading">
    <w:name w:val="toa heading"/>
    <w:basedOn w:val="Normal"/>
    <w:next w:val="Normal"/>
    <w:uiPriority w:val="99"/>
    <w:semiHidden/>
    <w:rsid w:val="005675E0"/>
    <w:rPr>
      <w:rFonts w:eastAsiaTheme="majorEastAsia" w:cstheme="majorBidi"/>
      <w:b/>
      <w:bCs/>
    </w:rPr>
  </w:style>
  <w:style w:type="paragraph" w:styleId="MacroText">
    <w:name w:val="macro"/>
    <w:link w:val="MacroTextChar"/>
    <w:uiPriority w:val="99"/>
    <w:semiHidden/>
    <w:rsid w:val="005675E0"/>
    <w:pPr>
      <w:tabs>
        <w:tab w:val="left" w:pos="480"/>
        <w:tab w:val="left" w:pos="960"/>
        <w:tab w:val="left" w:pos="1440"/>
        <w:tab w:val="left" w:pos="1920"/>
        <w:tab w:val="left" w:pos="2400"/>
        <w:tab w:val="left" w:pos="2880"/>
        <w:tab w:val="left" w:pos="3360"/>
        <w:tab w:val="left" w:pos="3840"/>
        <w:tab w:val="left" w:pos="4320"/>
      </w:tabs>
      <w:spacing w:line="280" w:lineRule="atLeast"/>
    </w:pPr>
    <w:rPr>
      <w:rFonts w:cs="Consolas"/>
      <w:lang w:eastAsia="en-US"/>
    </w:rPr>
  </w:style>
  <w:style w:type="character" w:customStyle="1" w:styleId="MacroTextChar">
    <w:name w:val="Macro Text Char"/>
    <w:basedOn w:val="DefaultParagraphFont"/>
    <w:link w:val="MacroText"/>
    <w:uiPriority w:val="99"/>
    <w:semiHidden/>
    <w:rsid w:val="006875B8"/>
    <w:rPr>
      <w:rFonts w:cs="Consolas"/>
      <w:lang w:eastAsia="en-US"/>
    </w:rPr>
  </w:style>
  <w:style w:type="character" w:styleId="CommentReference">
    <w:name w:val="annotation reference"/>
    <w:basedOn w:val="DefaultParagraphFont"/>
    <w:uiPriority w:val="99"/>
    <w:semiHidden/>
    <w:rsid w:val="005675E0"/>
    <w:rPr>
      <w:rFonts w:ascii="Calibri" w:hAnsi="Calibri"/>
      <w:sz w:val="16"/>
      <w:szCs w:val="16"/>
    </w:rPr>
  </w:style>
  <w:style w:type="character" w:customStyle="1" w:styleId="BodyTextChar">
    <w:name w:val="Body Text Char"/>
    <w:basedOn w:val="DefaultParagraphFont"/>
    <w:link w:val="BodyText"/>
    <w:uiPriority w:val="99"/>
    <w:semiHidden/>
    <w:rsid w:val="006875B8"/>
  </w:style>
  <w:style w:type="paragraph" w:styleId="IntenseQuote">
    <w:name w:val="Intense Quote"/>
    <w:basedOn w:val="Normal"/>
    <w:next w:val="Normal"/>
    <w:link w:val="IntenseQuoteChar"/>
    <w:uiPriority w:val="99"/>
    <w:semiHidden/>
    <w:qFormat/>
    <w:rsid w:val="00516712"/>
    <w:pPr>
      <w:pBdr>
        <w:bottom w:val="single" w:sz="4" w:space="4" w:color="7BC7CE" w:themeColor="accent1"/>
      </w:pBdr>
      <w:spacing w:before="200" w:after="280"/>
      <w:ind w:left="936" w:right="936"/>
    </w:pPr>
    <w:rPr>
      <w:b/>
      <w:bCs/>
      <w:i/>
      <w:iCs/>
      <w:color w:val="1F546B" w:themeColor="text2"/>
    </w:rPr>
  </w:style>
  <w:style w:type="character" w:customStyle="1" w:styleId="IntenseQuoteChar">
    <w:name w:val="Intense Quote Char"/>
    <w:basedOn w:val="DefaultParagraphFont"/>
    <w:link w:val="IntenseQuote"/>
    <w:uiPriority w:val="99"/>
    <w:semiHidden/>
    <w:rsid w:val="00516712"/>
    <w:rPr>
      <w:rFonts w:eastAsiaTheme="minorHAnsi"/>
      <w:b/>
      <w:bCs/>
      <w:i/>
      <w:iCs/>
      <w:color w:val="1F546B" w:themeColor="text2"/>
      <w:lang w:eastAsia="en-US"/>
    </w:rPr>
  </w:style>
  <w:style w:type="paragraph" w:customStyle="1" w:styleId="Headingpage">
    <w:name w:val="Heading page"/>
    <w:basedOn w:val="Normal"/>
    <w:next w:val="Normal"/>
    <w:semiHidden/>
    <w:rsid w:val="00E367C5"/>
    <w:pPr>
      <w:spacing w:before="400"/>
    </w:pPr>
    <w:rPr>
      <w:b/>
      <w:sz w:val="48"/>
    </w:rPr>
  </w:style>
  <w:style w:type="paragraph" w:customStyle="1" w:styleId="Tablenormal0">
    <w:name w:val="Table normal"/>
    <w:basedOn w:val="Normal"/>
    <w:qFormat/>
    <w:rsid w:val="00516712"/>
    <w:pPr>
      <w:spacing w:before="40" w:after="40"/>
    </w:pPr>
    <w:rPr>
      <w:sz w:val="22"/>
    </w:rPr>
  </w:style>
  <w:style w:type="character" w:customStyle="1" w:styleId="Heading6Char">
    <w:name w:val="Heading 6 Char"/>
    <w:basedOn w:val="DefaultParagraphFont"/>
    <w:link w:val="Heading6"/>
    <w:uiPriority w:val="1"/>
    <w:semiHidden/>
    <w:rsid w:val="00516712"/>
    <w:rPr>
      <w:rFonts w:eastAsiaTheme="minorHAnsi"/>
      <w:b/>
      <w:bCs/>
      <w:i/>
      <w:szCs w:val="22"/>
      <w:lang w:eastAsia="en-US"/>
    </w:rPr>
  </w:style>
  <w:style w:type="paragraph" w:customStyle="1" w:styleId="ListABClevel3">
    <w:name w:val="List A B C level 3"/>
    <w:basedOn w:val="Normal"/>
    <w:uiPriority w:val="1"/>
    <w:semiHidden/>
    <w:qFormat/>
    <w:rsid w:val="00516712"/>
    <w:pPr>
      <w:numPr>
        <w:ilvl w:val="2"/>
        <w:numId w:val="21"/>
      </w:numPr>
      <w:spacing w:before="80" w:after="80"/>
    </w:pPr>
  </w:style>
  <w:style w:type="paragraph" w:customStyle="1" w:styleId="List123level2">
    <w:name w:val="List 1 2 3 level 2"/>
    <w:basedOn w:val="Normal"/>
    <w:uiPriority w:val="1"/>
    <w:semiHidden/>
    <w:qFormat/>
    <w:rsid w:val="00516712"/>
    <w:pPr>
      <w:numPr>
        <w:ilvl w:val="1"/>
        <w:numId w:val="22"/>
      </w:numPr>
      <w:spacing w:before="80" w:after="80"/>
    </w:pPr>
  </w:style>
  <w:style w:type="paragraph" w:customStyle="1" w:styleId="List123level3">
    <w:name w:val="List 1 2 3 level 3"/>
    <w:basedOn w:val="Normal"/>
    <w:uiPriority w:val="1"/>
    <w:semiHidden/>
    <w:qFormat/>
    <w:rsid w:val="00516712"/>
    <w:pPr>
      <w:numPr>
        <w:ilvl w:val="2"/>
        <w:numId w:val="22"/>
      </w:numPr>
      <w:spacing w:before="80" w:after="80"/>
    </w:pPr>
  </w:style>
  <w:style w:type="paragraph" w:customStyle="1" w:styleId="Legislationsection">
    <w:name w:val="Legislation section"/>
    <w:basedOn w:val="Normal"/>
    <w:semiHidden/>
    <w:qFormat/>
    <w:rsid w:val="00516712"/>
    <w:pPr>
      <w:keepNext/>
      <w:numPr>
        <w:numId w:val="24"/>
      </w:numPr>
      <w:tabs>
        <w:tab w:val="left" w:pos="567"/>
      </w:tabs>
      <w:spacing w:after="60"/>
    </w:pPr>
    <w:rPr>
      <w:b/>
      <w:sz w:val="22"/>
    </w:rPr>
  </w:style>
  <w:style w:type="paragraph" w:customStyle="1" w:styleId="Legislationnumber">
    <w:name w:val="Legislation number"/>
    <w:basedOn w:val="Normal"/>
    <w:semiHidden/>
    <w:qFormat/>
    <w:rsid w:val="00516712"/>
    <w:pPr>
      <w:numPr>
        <w:numId w:val="23"/>
      </w:numPr>
      <w:tabs>
        <w:tab w:val="left" w:pos="567"/>
      </w:tabs>
      <w:spacing w:before="60" w:after="60"/>
    </w:pPr>
    <w:rPr>
      <w:sz w:val="22"/>
    </w:rPr>
  </w:style>
  <w:style w:type="paragraph" w:customStyle="1" w:styleId="Legislationa">
    <w:name w:val="Legislation (a)"/>
    <w:basedOn w:val="Normal"/>
    <w:semiHidden/>
    <w:qFormat/>
    <w:rsid w:val="00516712"/>
    <w:pPr>
      <w:numPr>
        <w:ilvl w:val="2"/>
        <w:numId w:val="24"/>
      </w:numPr>
      <w:spacing w:before="60" w:after="60"/>
    </w:pPr>
    <w:rPr>
      <w:sz w:val="22"/>
    </w:rPr>
  </w:style>
  <w:style w:type="paragraph" w:customStyle="1" w:styleId="Legislationi">
    <w:name w:val="Legislation (i)"/>
    <w:basedOn w:val="Normal"/>
    <w:semiHidden/>
    <w:qFormat/>
    <w:rsid w:val="00516712"/>
    <w:pPr>
      <w:numPr>
        <w:ilvl w:val="3"/>
        <w:numId w:val="24"/>
      </w:numPr>
      <w:spacing w:before="60" w:after="60"/>
    </w:pPr>
    <w:rPr>
      <w:sz w:val="22"/>
    </w:rPr>
  </w:style>
  <w:style w:type="paragraph" w:customStyle="1" w:styleId="Numberedparaindentonly">
    <w:name w:val="Numbered para indent only"/>
    <w:basedOn w:val="Normal"/>
    <w:qFormat/>
    <w:rsid w:val="00516712"/>
    <w:pPr>
      <w:spacing w:after="120"/>
      <w:ind w:left="567"/>
    </w:pPr>
  </w:style>
  <w:style w:type="paragraph" w:customStyle="1" w:styleId="Spacer">
    <w:name w:val="Spacer"/>
    <w:basedOn w:val="Normal"/>
    <w:qFormat/>
    <w:rsid w:val="00516712"/>
    <w:pPr>
      <w:spacing w:before="0" w:after="0"/>
    </w:pPr>
  </w:style>
  <w:style w:type="paragraph" w:customStyle="1" w:styleId="Page">
    <w:name w:val="Page"/>
    <w:basedOn w:val="Spacer"/>
    <w:semiHidden/>
    <w:qFormat/>
    <w:rsid w:val="00516712"/>
    <w:pPr>
      <w:jc w:val="right"/>
    </w:pPr>
    <w:rPr>
      <w:color w:val="000000" w:themeColor="text1"/>
    </w:rPr>
  </w:style>
  <w:style w:type="table" w:customStyle="1" w:styleId="Blanktable">
    <w:name w:val="Blank table"/>
    <w:basedOn w:val="TableNormal"/>
    <w:uiPriority w:val="99"/>
    <w:rsid w:val="000F4ADF"/>
    <w:pPr>
      <w:spacing w:before="0" w:after="0"/>
    </w:pPr>
    <w:tblPr>
      <w:tblInd w:w="108" w:type="dxa"/>
    </w:tblPr>
  </w:style>
  <w:style w:type="paragraph" w:customStyle="1" w:styleId="NumbersLevel1">
    <w:name w:val="Numbers Level 1"/>
    <w:basedOn w:val="BodyText"/>
    <w:semiHidden/>
    <w:rsid w:val="0029732D"/>
    <w:pPr>
      <w:tabs>
        <w:tab w:val="num" w:pos="709"/>
      </w:tabs>
      <w:spacing w:before="0" w:line="280" w:lineRule="atLeast"/>
      <w:ind w:left="709" w:hanging="709"/>
    </w:pPr>
    <w:rPr>
      <w:rFonts w:ascii="Arial" w:hAnsi="Arial"/>
      <w:sz w:val="22"/>
    </w:rPr>
  </w:style>
  <w:style w:type="paragraph" w:customStyle="1" w:styleId="NumbersLevel2">
    <w:name w:val="Numbers Level 2"/>
    <w:basedOn w:val="BodyText"/>
    <w:semiHidden/>
    <w:rsid w:val="0029732D"/>
    <w:pPr>
      <w:tabs>
        <w:tab w:val="num" w:pos="709"/>
      </w:tabs>
      <w:spacing w:before="0" w:line="280" w:lineRule="atLeast"/>
      <w:ind w:left="709" w:hanging="709"/>
    </w:pPr>
    <w:rPr>
      <w:rFonts w:ascii="Arial" w:hAnsi="Arial"/>
      <w:sz w:val="22"/>
    </w:rPr>
  </w:style>
  <w:style w:type="paragraph" w:customStyle="1" w:styleId="NumbersLevel3">
    <w:name w:val="Numbers Level 3"/>
    <w:basedOn w:val="BodyText"/>
    <w:semiHidden/>
    <w:rsid w:val="0029732D"/>
    <w:pPr>
      <w:tabs>
        <w:tab w:val="num" w:pos="1276"/>
      </w:tabs>
      <w:spacing w:before="0" w:line="280" w:lineRule="atLeast"/>
      <w:ind w:left="1276" w:hanging="567"/>
    </w:pPr>
    <w:rPr>
      <w:rFonts w:ascii="Arial" w:hAnsi="Arial"/>
      <w:sz w:val="22"/>
    </w:rPr>
  </w:style>
  <w:style w:type="paragraph" w:customStyle="1" w:styleId="NumbersLevel4">
    <w:name w:val="Numbers Level 4"/>
    <w:basedOn w:val="BodyText"/>
    <w:semiHidden/>
    <w:rsid w:val="0029732D"/>
    <w:pPr>
      <w:tabs>
        <w:tab w:val="num" w:pos="1843"/>
      </w:tabs>
      <w:spacing w:before="0" w:line="280" w:lineRule="atLeast"/>
      <w:ind w:left="1843" w:hanging="567"/>
    </w:pPr>
    <w:rPr>
      <w:rFonts w:ascii="Arial" w:hAnsi="Arial"/>
      <w:sz w:val="22"/>
    </w:rPr>
  </w:style>
  <w:style w:type="paragraph" w:customStyle="1" w:styleId="ListAlpha">
    <w:name w:val="List Alpha"/>
    <w:basedOn w:val="BodyText"/>
    <w:semiHidden/>
    <w:rsid w:val="0029732D"/>
    <w:pPr>
      <w:tabs>
        <w:tab w:val="num" w:pos="567"/>
      </w:tabs>
      <w:spacing w:before="0" w:line="280" w:lineRule="atLeast"/>
      <w:ind w:left="567" w:hanging="567"/>
    </w:pPr>
    <w:rPr>
      <w:rFonts w:ascii="Arial" w:hAnsi="Arial"/>
      <w:sz w:val="22"/>
    </w:rPr>
  </w:style>
  <w:style w:type="paragraph" w:customStyle="1" w:styleId="Tablemeetingdetailsheading">
    <w:name w:val="Table meeting details heading"/>
    <w:basedOn w:val="Tableheading"/>
    <w:semiHidden/>
    <w:rsid w:val="00F40C4E"/>
    <w:rPr>
      <w:rFonts w:cstheme="minorBidi"/>
      <w:sz w:val="24"/>
    </w:rPr>
  </w:style>
  <w:style w:type="paragraph" w:customStyle="1" w:styleId="Tablemeetingdetailsnormal">
    <w:name w:val="Table meeting details normal"/>
    <w:basedOn w:val="Tablenormal0"/>
    <w:semiHidden/>
    <w:qFormat/>
    <w:rsid w:val="00F40C4E"/>
    <w:rPr>
      <w:rFonts w:cstheme="minorBidi"/>
      <w:sz w:val="24"/>
    </w:rPr>
  </w:style>
  <w:style w:type="character" w:customStyle="1" w:styleId="TableheadingChar">
    <w:name w:val="Table heading Char"/>
    <w:basedOn w:val="DefaultParagraphFont"/>
    <w:link w:val="Tableheading"/>
    <w:rsid w:val="00F40C4E"/>
    <w:rPr>
      <w:rFonts w:eastAsiaTheme="minorHAnsi"/>
      <w:b/>
      <w:color w:val="FFFFFF" w:themeColor="background1"/>
      <w:sz w:val="22"/>
      <w:lang w:eastAsia="en-US"/>
    </w:rPr>
  </w:style>
  <w:style w:type="character" w:styleId="PlaceholderText">
    <w:name w:val="Placeholder Text"/>
    <w:basedOn w:val="DefaultParagraphFont"/>
    <w:uiPriority w:val="99"/>
    <w:semiHidden/>
    <w:rsid w:val="00472D6F"/>
    <w:rPr>
      <w:color w:val="A42F13" w:themeColor="accent2"/>
    </w:rPr>
  </w:style>
  <w:style w:type="paragraph" w:customStyle="1" w:styleId="Numberedparasubheading">
    <w:name w:val="Numbered para sub heading"/>
    <w:basedOn w:val="Normal"/>
    <w:next w:val="Normal"/>
    <w:semiHidden/>
    <w:rsid w:val="00C556B4"/>
    <w:pPr>
      <w:keepNext/>
      <w:spacing w:after="200"/>
    </w:pPr>
    <w:rPr>
      <w:b/>
      <w:i/>
    </w:rPr>
  </w:style>
  <w:style w:type="paragraph" w:customStyle="1" w:styleId="Tinyline">
    <w:name w:val="Tiny line"/>
    <w:basedOn w:val="Normal"/>
    <w:qFormat/>
    <w:rsid w:val="00516712"/>
    <w:pPr>
      <w:spacing w:before="0" w:after="0"/>
    </w:pPr>
    <w:rPr>
      <w:sz w:val="8"/>
    </w:rPr>
  </w:style>
  <w:style w:type="paragraph" w:customStyle="1" w:styleId="Numberedpara1heading">
    <w:name w:val="Numbered para 1 (heading)"/>
    <w:basedOn w:val="Normal"/>
    <w:semiHidden/>
    <w:rsid w:val="003F1CCA"/>
    <w:rPr>
      <w:b/>
    </w:rPr>
  </w:style>
  <w:style w:type="paragraph" w:customStyle="1" w:styleId="Tablenormal12pt">
    <w:name w:val="Table normal 12pt"/>
    <w:basedOn w:val="Tablenormal0"/>
    <w:qFormat/>
    <w:rsid w:val="00516712"/>
    <w:rPr>
      <w:sz w:val="24"/>
    </w:rPr>
  </w:style>
  <w:style w:type="paragraph" w:customStyle="1" w:styleId="Tableheading12pt">
    <w:name w:val="Table heading 12pt"/>
    <w:basedOn w:val="Tableheading"/>
    <w:qFormat/>
    <w:rsid w:val="00516712"/>
    <w:pPr>
      <w:keepNext/>
    </w:pPr>
    <w:rPr>
      <w:sz w:val="24"/>
    </w:rPr>
  </w:style>
  <w:style w:type="paragraph" w:customStyle="1" w:styleId="Documentationpageheading">
    <w:name w:val="Documentation page heading"/>
    <w:basedOn w:val="Normal"/>
    <w:semiHidden/>
    <w:qFormat/>
    <w:rsid w:val="00516712"/>
    <w:pPr>
      <w:spacing w:after="0"/>
    </w:pPr>
    <w:rPr>
      <w:b/>
      <w:color w:val="1F546B" w:themeColor="text2"/>
      <w:sz w:val="36"/>
    </w:rPr>
  </w:style>
  <w:style w:type="paragraph" w:customStyle="1" w:styleId="Documentationpagesubheading">
    <w:name w:val="Documentation page subheading"/>
    <w:basedOn w:val="Documentationpageheading"/>
    <w:semiHidden/>
    <w:qFormat/>
    <w:rsid w:val="00516712"/>
    <w:rPr>
      <w:sz w:val="28"/>
    </w:rPr>
  </w:style>
  <w:style w:type="paragraph" w:customStyle="1" w:styleId="Documentationpagetable">
    <w:name w:val="Documentation page table"/>
    <w:basedOn w:val="Normal"/>
    <w:semiHidden/>
    <w:qFormat/>
    <w:rsid w:val="00516712"/>
    <w:pPr>
      <w:spacing w:before="44" w:after="24"/>
    </w:pPr>
    <w:rPr>
      <w:rFonts w:cstheme="minorBidi"/>
      <w:sz w:val="20"/>
    </w:rPr>
  </w:style>
  <w:style w:type="paragraph" w:customStyle="1" w:styleId="Documentationpagetableheading">
    <w:name w:val="Documentation page table heading"/>
    <w:basedOn w:val="Normal"/>
    <w:semiHidden/>
    <w:qFormat/>
    <w:rsid w:val="00516712"/>
    <w:pPr>
      <w:spacing w:before="40" w:after="40"/>
    </w:pPr>
    <w:rPr>
      <w:rFonts w:cstheme="minorBidi"/>
      <w:b/>
      <w:color w:val="FFFFFF" w:themeColor="background1"/>
      <w:sz w:val="20"/>
    </w:rPr>
  </w:style>
  <w:style w:type="paragraph" w:customStyle="1" w:styleId="Numberedpara2subheading">
    <w:name w:val="Numbered para (2) subheading"/>
    <w:basedOn w:val="Normal"/>
    <w:next w:val="Normal"/>
    <w:qFormat/>
    <w:rsid w:val="00516712"/>
    <w:pPr>
      <w:keepNext/>
      <w:spacing w:before="240" w:after="120"/>
    </w:pPr>
    <w:rPr>
      <w:b/>
      <w:i/>
    </w:rPr>
  </w:style>
  <w:style w:type="paragraph" w:customStyle="1" w:styleId="Numberedpara2level1">
    <w:name w:val="Numbered para (2) level 1"/>
    <w:basedOn w:val="Normal"/>
    <w:qFormat/>
    <w:rsid w:val="00516712"/>
    <w:pPr>
      <w:numPr>
        <w:numId w:val="20"/>
      </w:numPr>
      <w:spacing w:after="120"/>
    </w:pPr>
  </w:style>
  <w:style w:type="paragraph" w:customStyle="1" w:styleId="Numberedpara2level2a">
    <w:name w:val="Numbered para (2) level 2 (a)"/>
    <w:basedOn w:val="Normal"/>
    <w:qFormat/>
    <w:rsid w:val="00516712"/>
    <w:pPr>
      <w:numPr>
        <w:ilvl w:val="1"/>
        <w:numId w:val="20"/>
      </w:numPr>
      <w:spacing w:after="120"/>
    </w:pPr>
  </w:style>
  <w:style w:type="paragraph" w:customStyle="1" w:styleId="Numberedpara2level3i">
    <w:name w:val="Numbered para (2) level 3 (i)"/>
    <w:basedOn w:val="Normal"/>
    <w:qFormat/>
    <w:rsid w:val="00516712"/>
    <w:pPr>
      <w:numPr>
        <w:ilvl w:val="2"/>
        <w:numId w:val="20"/>
      </w:numPr>
      <w:spacing w:after="120"/>
    </w:pPr>
  </w:style>
  <w:style w:type="paragraph" w:customStyle="1" w:styleId="Title2">
    <w:name w:val="Title 2"/>
    <w:basedOn w:val="Title"/>
    <w:semiHidden/>
    <w:qFormat/>
    <w:rsid w:val="00516712"/>
    <w:rPr>
      <w:sz w:val="52"/>
    </w:rPr>
  </w:style>
  <w:style w:type="paragraph" w:customStyle="1" w:styleId="Numberedpara2heading">
    <w:name w:val="Numbered para (2) heading"/>
    <w:basedOn w:val="Normal"/>
    <w:qFormat/>
    <w:rsid w:val="00516712"/>
    <w:pPr>
      <w:keepNext/>
      <w:spacing w:before="240" w:after="120"/>
    </w:pPr>
    <w:rPr>
      <w:b/>
      <w:sz w:val="28"/>
    </w:rPr>
  </w:style>
  <w:style w:type="character" w:customStyle="1" w:styleId="Footersecurityclassification">
    <w:name w:val="Footer security classification"/>
    <w:basedOn w:val="DefaultParagraphFont"/>
    <w:uiPriority w:val="1"/>
    <w:semiHidden/>
    <w:qFormat/>
    <w:rsid w:val="00516712"/>
    <w:rPr>
      <w:b/>
      <w:i/>
      <w:caps/>
      <w:smallCaps w:val="0"/>
      <w:sz w:val="22"/>
    </w:rPr>
  </w:style>
  <w:style w:type="paragraph" w:customStyle="1" w:styleId="Numberedpara11headingwithnumber">
    <w:name w:val="Numbered para (1) 1 (heading with number)"/>
    <w:basedOn w:val="Normal"/>
    <w:semiHidden/>
    <w:qFormat/>
    <w:rsid w:val="00516712"/>
    <w:pPr>
      <w:keepNext/>
      <w:numPr>
        <w:numId w:val="25"/>
      </w:numPr>
      <w:spacing w:before="240" w:after="120"/>
    </w:pPr>
    <w:rPr>
      <w:b/>
      <w:sz w:val="28"/>
    </w:rPr>
  </w:style>
  <w:style w:type="paragraph" w:customStyle="1" w:styleId="Numberedpara1level211">
    <w:name w:val="Numbered para (1) level 2 (1.1)"/>
    <w:basedOn w:val="Normal"/>
    <w:semiHidden/>
    <w:rsid w:val="00C556B4"/>
    <w:pPr>
      <w:numPr>
        <w:ilvl w:val="1"/>
        <w:numId w:val="25"/>
      </w:numPr>
      <w:spacing w:after="120"/>
    </w:pPr>
  </w:style>
  <w:style w:type="paragraph" w:customStyle="1" w:styleId="Crossreference">
    <w:name w:val="Cross reference"/>
    <w:basedOn w:val="Normal"/>
    <w:semiHidden/>
    <w:qFormat/>
    <w:rsid w:val="00516712"/>
    <w:rPr>
      <w:i/>
      <w:color w:val="1F546B" w:themeColor="text2"/>
      <w:u w:val="single"/>
    </w:rPr>
  </w:style>
  <w:style w:type="paragraph" w:customStyle="1" w:styleId="Numberedpara3heading">
    <w:name w:val="Numbered para (3) heading"/>
    <w:basedOn w:val="Normal"/>
    <w:semiHidden/>
    <w:qFormat/>
    <w:rsid w:val="00516712"/>
    <w:pPr>
      <w:keepNext/>
      <w:spacing w:before="200" w:after="120"/>
    </w:pPr>
    <w:rPr>
      <w:b/>
    </w:rPr>
  </w:style>
  <w:style w:type="paragraph" w:customStyle="1" w:styleId="Numberedpara3subheading">
    <w:name w:val="Numbered para (3) subheading"/>
    <w:basedOn w:val="Normal"/>
    <w:semiHidden/>
    <w:qFormat/>
    <w:rsid w:val="00516712"/>
    <w:pPr>
      <w:keepNext/>
      <w:spacing w:before="240" w:after="120"/>
    </w:pPr>
    <w:rPr>
      <w:b/>
      <w:i/>
    </w:rPr>
  </w:style>
  <w:style w:type="paragraph" w:customStyle="1" w:styleId="Numberedpara3level1">
    <w:name w:val="Numbered para (3) level 1"/>
    <w:basedOn w:val="Normal"/>
    <w:semiHidden/>
    <w:qFormat/>
    <w:rsid w:val="00516712"/>
    <w:pPr>
      <w:numPr>
        <w:numId w:val="26"/>
      </w:numPr>
      <w:spacing w:after="120"/>
    </w:pPr>
  </w:style>
  <w:style w:type="paragraph" w:customStyle="1" w:styleId="Numberedpara3level211">
    <w:name w:val="Numbered para (3) level 2 (1.1)"/>
    <w:basedOn w:val="Normal"/>
    <w:semiHidden/>
    <w:qFormat/>
    <w:rsid w:val="00516712"/>
    <w:pPr>
      <w:numPr>
        <w:ilvl w:val="1"/>
        <w:numId w:val="26"/>
      </w:numPr>
      <w:spacing w:after="120"/>
    </w:pPr>
  </w:style>
  <w:style w:type="paragraph" w:customStyle="1" w:styleId="Numberedpara3level3111">
    <w:name w:val="Numbered para (3) level 3 (1.1.1)"/>
    <w:basedOn w:val="Normal"/>
    <w:semiHidden/>
    <w:qFormat/>
    <w:rsid w:val="00516712"/>
    <w:pPr>
      <w:numPr>
        <w:ilvl w:val="2"/>
        <w:numId w:val="26"/>
      </w:numPr>
      <w:spacing w:after="120"/>
    </w:pPr>
  </w:style>
  <w:style w:type="character" w:customStyle="1" w:styleId="Crossreferences">
    <w:name w:val="Cross references"/>
    <w:basedOn w:val="DefaultParagraphFont"/>
    <w:uiPriority w:val="1"/>
    <w:qFormat/>
    <w:rsid w:val="0082749C"/>
    <w:rPr>
      <w:i/>
      <w:color w:val="1F546B" w:themeColor="text2"/>
      <w:u w:val="single"/>
    </w:rPr>
  </w:style>
  <w:style w:type="character" w:styleId="UnresolvedMention">
    <w:name w:val="Unresolved Mention"/>
    <w:basedOn w:val="DefaultParagraphFont"/>
    <w:uiPriority w:val="99"/>
    <w:semiHidden/>
    <w:unhideWhenUsed/>
    <w:rsid w:val="00F12D3F"/>
    <w:rPr>
      <w:color w:val="605E5C"/>
      <w:shd w:val="clear" w:color="auto" w:fill="E1DFDD"/>
    </w:rPr>
  </w:style>
  <w:style w:type="paragraph" w:styleId="Revision">
    <w:name w:val="Revision"/>
    <w:hidden/>
    <w:uiPriority w:val="99"/>
    <w:semiHidden/>
    <w:rsid w:val="004F63FC"/>
    <w:pPr>
      <w:spacing w:before="0" w:after="0"/>
    </w:pPr>
    <w:rPr>
      <w:rFonts w:eastAsiaTheme="minorHAnsi"/>
      <w:lang w:eastAsia="en-US"/>
    </w:rPr>
  </w:style>
  <w:style w:type="paragraph" w:styleId="CommentText">
    <w:name w:val="annotation text"/>
    <w:basedOn w:val="Normal"/>
    <w:link w:val="CommentTextChar"/>
    <w:uiPriority w:val="99"/>
    <w:unhideWhenUsed/>
    <w:rsid w:val="004F63FC"/>
    <w:rPr>
      <w:sz w:val="20"/>
      <w:szCs w:val="20"/>
    </w:rPr>
  </w:style>
  <w:style w:type="character" w:customStyle="1" w:styleId="CommentTextChar">
    <w:name w:val="Comment Text Char"/>
    <w:basedOn w:val="DefaultParagraphFont"/>
    <w:link w:val="CommentText"/>
    <w:uiPriority w:val="99"/>
    <w:rsid w:val="004F63FC"/>
    <w:rPr>
      <w:rFonts w:eastAsiaTheme="minorHAnsi"/>
      <w:sz w:val="20"/>
      <w:szCs w:val="20"/>
      <w:lang w:eastAsia="en-US"/>
    </w:rPr>
  </w:style>
  <w:style w:type="paragraph" w:styleId="CommentSubject">
    <w:name w:val="annotation subject"/>
    <w:basedOn w:val="CommentText"/>
    <w:next w:val="CommentText"/>
    <w:link w:val="CommentSubjectChar"/>
    <w:uiPriority w:val="99"/>
    <w:semiHidden/>
    <w:unhideWhenUsed/>
    <w:rsid w:val="004F63FC"/>
    <w:rPr>
      <w:b/>
      <w:bCs/>
    </w:rPr>
  </w:style>
  <w:style w:type="character" w:customStyle="1" w:styleId="CommentSubjectChar">
    <w:name w:val="Comment Subject Char"/>
    <w:basedOn w:val="CommentTextChar"/>
    <w:link w:val="CommentSubject"/>
    <w:uiPriority w:val="99"/>
    <w:semiHidden/>
    <w:rsid w:val="004F63FC"/>
    <w:rPr>
      <w:rFonts w:eastAsiaTheme="minorHAnsi"/>
      <w:b/>
      <w:bCs/>
      <w:sz w:val="20"/>
      <w:szCs w:val="20"/>
      <w:lang w:eastAsia="en-US"/>
    </w:rPr>
  </w:style>
  <w:style w:type="character" w:styleId="Mention">
    <w:name w:val="Mention"/>
    <w:basedOn w:val="DefaultParagraphFont"/>
    <w:uiPriority w:val="99"/>
    <w:unhideWhenUsed/>
    <w:rsid w:val="00FF2945"/>
    <w:rPr>
      <w:color w:val="2B579A"/>
      <w:shd w:val="clear" w:color="auto" w:fill="E1DFDD"/>
    </w:rPr>
  </w:style>
  <w:style w:type="paragraph" w:customStyle="1" w:styleId="Default">
    <w:name w:val="Default"/>
    <w:rsid w:val="00D955D4"/>
    <w:pPr>
      <w:autoSpaceDE w:val="0"/>
      <w:autoSpaceDN w:val="0"/>
      <w:adjustRightInd w:val="0"/>
      <w:spacing w:before="0" w:after="0"/>
    </w:pPr>
    <w:rPr>
      <w:rFonts w:cs="Calibri"/>
      <w:color w:val="000000"/>
    </w:rPr>
  </w:style>
  <w:style w:type="paragraph" w:customStyle="1" w:styleId="pf0">
    <w:name w:val="pf0"/>
    <w:basedOn w:val="Normal"/>
    <w:rsid w:val="00130435"/>
    <w:pPr>
      <w:keepLines w:val="0"/>
      <w:spacing w:before="100" w:beforeAutospacing="1" w:after="100" w:afterAutospacing="1"/>
    </w:pPr>
    <w:rPr>
      <w:rFonts w:ascii="Times New Roman" w:eastAsia="Times New Roman" w:hAnsi="Times New Roman"/>
      <w:lang w:eastAsia="en-NZ"/>
    </w:rPr>
  </w:style>
  <w:style w:type="character" w:customStyle="1" w:styleId="cf01">
    <w:name w:val="cf01"/>
    <w:basedOn w:val="DefaultParagraphFont"/>
    <w:rsid w:val="00130435"/>
    <w:rPr>
      <w:rFonts w:ascii="Segoe UI" w:hAnsi="Segoe UI" w:cs="Segoe UI" w:hint="default"/>
      <w:i/>
      <w:iCs/>
      <w:color w:val="FF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784343">
      <w:bodyDiv w:val="1"/>
      <w:marLeft w:val="0"/>
      <w:marRight w:val="0"/>
      <w:marTop w:val="0"/>
      <w:marBottom w:val="0"/>
      <w:divBdr>
        <w:top w:val="none" w:sz="0" w:space="0" w:color="auto"/>
        <w:left w:val="none" w:sz="0" w:space="0" w:color="auto"/>
        <w:bottom w:val="none" w:sz="0" w:space="0" w:color="auto"/>
        <w:right w:val="none" w:sz="0" w:space="0" w:color="auto"/>
      </w:divBdr>
    </w:div>
    <w:div w:id="160774765">
      <w:bodyDiv w:val="1"/>
      <w:marLeft w:val="0"/>
      <w:marRight w:val="0"/>
      <w:marTop w:val="0"/>
      <w:marBottom w:val="0"/>
      <w:divBdr>
        <w:top w:val="none" w:sz="0" w:space="0" w:color="auto"/>
        <w:left w:val="none" w:sz="0" w:space="0" w:color="auto"/>
        <w:bottom w:val="none" w:sz="0" w:space="0" w:color="auto"/>
        <w:right w:val="none" w:sz="0" w:space="0" w:color="auto"/>
      </w:divBdr>
    </w:div>
    <w:div w:id="166602009">
      <w:bodyDiv w:val="1"/>
      <w:marLeft w:val="0"/>
      <w:marRight w:val="0"/>
      <w:marTop w:val="0"/>
      <w:marBottom w:val="0"/>
      <w:divBdr>
        <w:top w:val="none" w:sz="0" w:space="0" w:color="auto"/>
        <w:left w:val="none" w:sz="0" w:space="0" w:color="auto"/>
        <w:bottom w:val="none" w:sz="0" w:space="0" w:color="auto"/>
        <w:right w:val="none" w:sz="0" w:space="0" w:color="auto"/>
      </w:divBdr>
    </w:div>
    <w:div w:id="363873604">
      <w:bodyDiv w:val="1"/>
      <w:marLeft w:val="0"/>
      <w:marRight w:val="0"/>
      <w:marTop w:val="0"/>
      <w:marBottom w:val="0"/>
      <w:divBdr>
        <w:top w:val="none" w:sz="0" w:space="0" w:color="auto"/>
        <w:left w:val="none" w:sz="0" w:space="0" w:color="auto"/>
        <w:bottom w:val="none" w:sz="0" w:space="0" w:color="auto"/>
        <w:right w:val="none" w:sz="0" w:space="0" w:color="auto"/>
      </w:divBdr>
    </w:div>
    <w:div w:id="383139733">
      <w:bodyDiv w:val="1"/>
      <w:marLeft w:val="0"/>
      <w:marRight w:val="0"/>
      <w:marTop w:val="0"/>
      <w:marBottom w:val="0"/>
      <w:divBdr>
        <w:top w:val="none" w:sz="0" w:space="0" w:color="auto"/>
        <w:left w:val="none" w:sz="0" w:space="0" w:color="auto"/>
        <w:bottom w:val="none" w:sz="0" w:space="0" w:color="auto"/>
        <w:right w:val="none" w:sz="0" w:space="0" w:color="auto"/>
      </w:divBdr>
    </w:div>
    <w:div w:id="455300403">
      <w:bodyDiv w:val="1"/>
      <w:marLeft w:val="0"/>
      <w:marRight w:val="0"/>
      <w:marTop w:val="0"/>
      <w:marBottom w:val="0"/>
      <w:divBdr>
        <w:top w:val="none" w:sz="0" w:space="0" w:color="auto"/>
        <w:left w:val="none" w:sz="0" w:space="0" w:color="auto"/>
        <w:bottom w:val="none" w:sz="0" w:space="0" w:color="auto"/>
        <w:right w:val="none" w:sz="0" w:space="0" w:color="auto"/>
      </w:divBdr>
    </w:div>
    <w:div w:id="1577129830">
      <w:bodyDiv w:val="1"/>
      <w:marLeft w:val="0"/>
      <w:marRight w:val="0"/>
      <w:marTop w:val="0"/>
      <w:marBottom w:val="0"/>
      <w:divBdr>
        <w:top w:val="none" w:sz="0" w:space="0" w:color="auto"/>
        <w:left w:val="none" w:sz="0" w:space="0" w:color="auto"/>
        <w:bottom w:val="none" w:sz="0" w:space="0" w:color="auto"/>
        <w:right w:val="none" w:sz="0" w:space="0" w:color="auto"/>
      </w:divBdr>
    </w:div>
    <w:div w:id="2013099495">
      <w:bodyDiv w:val="1"/>
      <w:marLeft w:val="0"/>
      <w:marRight w:val="0"/>
      <w:marTop w:val="0"/>
      <w:marBottom w:val="0"/>
      <w:divBdr>
        <w:top w:val="none" w:sz="0" w:space="0" w:color="auto"/>
        <w:left w:val="none" w:sz="0" w:space="0" w:color="auto"/>
        <w:bottom w:val="none" w:sz="0" w:space="0" w:color="auto"/>
        <w:right w:val="none" w:sz="0" w:space="0" w:color="auto"/>
      </w:divBdr>
    </w:div>
    <w:div w:id="20410835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digital.govt.nz/standards-and-guidance/technology-and-architecture/artificial-intelligence/responsible-ai-guidance-for-the-public-service-genai/glossary-of-ai-terms"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tyles" Target="styles.xml"/><Relationship Id="rId12" Type="http://schemas.openxmlformats.org/officeDocument/2006/relationships/hyperlink" Target="https://www.digital.govt.nz/standards-and-guidance/technology-and-architecture/artificial-intelligence/public-service-artificial-intelligence-framework"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www.digital.govt.nz/standards-and-guidance/technology-and-architecture/artificial-intelligence/public-service-artificial-intelligence-framework"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hyperlink" Target="https://www.digital.govt.nz/standards-and-guidance/technology-and-architecture/artificial-intelligence/responsible-ai-guidance-for-the-public-service-genai/glossary-of-ai-terms" TargetMode="External"/><Relationship Id="rId23" Type="http://schemas.openxmlformats.org/officeDocument/2006/relationships/fontTable" Target="fontTable.xml"/><Relationship Id="rId10" Type="http://schemas.openxmlformats.org/officeDocument/2006/relationships/footnotes" Target="foot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digital.govt.nz/standards-and-guidance/technology-and-architecture/artificial-intelligence/responsible-ai-guidance-for-the-public-service-genai" TargetMode="External"/><Relationship Id="rId22" Type="http://schemas.openxmlformats.org/officeDocument/2006/relationships/footer" Target="footer3.xml"/></Relationships>
</file>

<file path=word/_rels/footnotes.xml.rels><?xml version="1.0" encoding="UTF-8" standalone="yes"?>
<Relationships xmlns="http://schemas.openxmlformats.org/package/2006/relationships"><Relationship Id="rId1" Type="http://schemas.openxmlformats.org/officeDocument/2006/relationships/hyperlink" Target="https://www.digital.govt.nz/standards-and-guidance/technology-and-architecture/artificial-intelligence/responsible-ai-guidance-for-the-public-service-genai/glossary-of-ai-terms"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DIA">
      <a:dk1>
        <a:sysClr val="windowText" lastClr="000000"/>
      </a:dk1>
      <a:lt1>
        <a:srgbClr val="FFFFFF"/>
      </a:lt1>
      <a:dk2>
        <a:srgbClr val="1F546B"/>
      </a:dk2>
      <a:lt2>
        <a:srgbClr val="FAD53D"/>
      </a:lt2>
      <a:accent1>
        <a:srgbClr val="7BC7CE"/>
      </a:accent1>
      <a:accent2>
        <a:srgbClr val="A42F13"/>
      </a:accent2>
      <a:accent3>
        <a:srgbClr val="DD8E00"/>
      </a:accent3>
      <a:accent4>
        <a:srgbClr val="4F7D29"/>
      </a:accent4>
      <a:accent5>
        <a:srgbClr val="563774"/>
      </a:accent5>
      <a:accent6>
        <a:srgbClr val="F06A22"/>
      </a:accent6>
      <a:hlink>
        <a:srgbClr val="348087"/>
      </a:hlink>
      <a:folHlink>
        <a:srgbClr val="AA9233"/>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p:properties xmlns:p="http://schemas.microsoft.com/office/2006/metadata/properties" xmlns:xsi="http://www.w3.org/2001/XMLSchema-instance" xmlns:pc="http://schemas.microsoft.com/office/infopath/2007/PartnerControls">
  <documentManagement>
    <C3TopicNote xmlns="89d0c6c8-e2e3-4e07-91a0-0308145fc47f">
      <Terms xmlns="http://schemas.microsoft.com/office/infopath/2007/PartnerControls"/>
    </C3TopicNote>
    <TaxKeywordTaxHTField xmlns="5750afb1-007a-481a-96df-a71c539b9a3e">
      <Terms xmlns="http://schemas.microsoft.com/office/infopath/2007/PartnerControls"/>
    </TaxKeywordTaxHTField>
    <DIANotes xmlns="89d0c6c8-e2e3-4e07-91a0-0308145fc47f" xsi:nil="true"/>
    <TaxCatchAll xmlns="5750afb1-007a-481a-96df-a71c539b9a3e">
      <Value>1</Value>
      <Value>3</Value>
    </TaxCatchAll>
    <_dlc_DocId xmlns="89d0c6c8-e2e3-4e07-91a0-0308145fc47f">VX25X2SCMJEJ-676646888-2979</_dlc_DocId>
    <_dlc_DocIdUrl xmlns="89d0c6c8-e2e3-4e07-91a0-0308145fc47f">
      <Url>https://azurediagovt.sharepoint.com/sites/ECMS-PPP-PROG-GCDAI/_layouts/15/DocIdRedir.aspx?ID=VX25X2SCMJEJ-676646888-2979</Url>
      <Description>VX25X2SCMJEJ-676646888-2979</Description>
    </_dlc_DocIdUrl>
    <lcf76f155ced4ddcb4097134ff3c332f xmlns="4c3810ce-82de-4bb0-b165-e8a326fe9101">
      <Terms xmlns="http://schemas.microsoft.com/office/infopath/2007/PartnerControls"/>
    </lcf76f155ced4ddcb4097134ff3c332f>
    <i6dbb754468f4de58736ad32420d3c9d xmlns="89d0c6c8-e2e3-4e07-91a0-0308145fc47f">
      <Terms xmlns="http://schemas.microsoft.com/office/infopath/2007/PartnerControls">
        <TermInfo xmlns="http://schemas.microsoft.com/office/infopath/2007/PartnerControls">
          <TermName xmlns="http://schemas.microsoft.com/office/infopath/2007/PartnerControls">IN-CONFIDENCE</TermName>
          <TermId xmlns="http://schemas.microsoft.com/office/infopath/2007/PartnerControls">e900075c-c4ed-4f94-a479-da568f6b0693</TermId>
        </TermInfo>
      </Terms>
    </i6dbb754468f4de58736ad32420d3c9d>
    <_dlc_DocIdPersistId xmlns="89d0c6c8-e2e3-4e07-91a0-0308145fc47f">false</_dlc_DocIdPersistId>
    <i0f84bba906045b4af568ee102a52dcb xmlns="89d0c6c8-e2e3-4e07-91a0-0308145fc47f">
      <Terms xmlns="http://schemas.microsoft.com/office/infopath/2007/PartnerControls"/>
    </i0f84bba906045b4af568ee102a52dcb>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Correspondence Document DIA" ma:contentTypeID="0x010100EA95605AEA4CA0418FED1A9ED247034E05002C30723E409AA34A8E2AC3284831E898" ma:contentTypeVersion="39" ma:contentTypeDescription="Use for formal correspondence received or created." ma:contentTypeScope="" ma:versionID="85f12a0878b2561bcd71276a9667d844">
  <xsd:schema xmlns:xsd="http://www.w3.org/2001/XMLSchema" xmlns:xs="http://www.w3.org/2001/XMLSchema" xmlns:p="http://schemas.microsoft.com/office/2006/metadata/properties" xmlns:ns2="89d0c6c8-e2e3-4e07-91a0-0308145fc47f" xmlns:ns3="5750afb1-007a-481a-96df-a71c539b9a3e" xmlns:ns4="4c3810ce-82de-4bb0-b165-e8a326fe9101" targetNamespace="http://schemas.microsoft.com/office/2006/metadata/properties" ma:root="true" ma:fieldsID="ada5c0ce48f045c8e7af5d4392f9db00" ns2:_="" ns3:_="" ns4:_="">
    <xsd:import namespace="89d0c6c8-e2e3-4e07-91a0-0308145fc47f"/>
    <xsd:import namespace="5750afb1-007a-481a-96df-a71c539b9a3e"/>
    <xsd:import namespace="4c3810ce-82de-4bb0-b165-e8a326fe9101"/>
    <xsd:element name="properties">
      <xsd:complexType>
        <xsd:sequence>
          <xsd:element name="documentManagement">
            <xsd:complexType>
              <xsd:all>
                <xsd:element ref="ns3:TaxCatchAll" minOccurs="0"/>
                <xsd:element ref="ns2:DIANotes" minOccurs="0"/>
                <xsd:element ref="ns2:C3TopicNote" minOccurs="0"/>
                <xsd:element ref="ns3:TaxKeywordTaxHTField" minOccurs="0"/>
                <xsd:element ref="ns3:TaxCatchAllLabel" minOccurs="0"/>
                <xsd:element ref="ns2:i6dbb754468f4de58736ad32420d3c9d" minOccurs="0"/>
                <xsd:element ref="ns2:_dlc_DocId" minOccurs="0"/>
                <xsd:element ref="ns2:_dlc_DocIdUrl" minOccurs="0"/>
                <xsd:element ref="ns2:_dlc_DocIdPersistId" minOccurs="0"/>
                <xsd:element ref="ns4:MediaServiceMetadata" minOccurs="0"/>
                <xsd:element ref="ns4:MediaServiceFastMetadata" minOccurs="0"/>
                <xsd:element ref="ns4:MediaServiceSearchProperties" minOccurs="0"/>
                <xsd:element ref="ns4:MediaServiceObjectDetectorVersions" minOccurs="0"/>
                <xsd:element ref="ns4:lcf76f155ced4ddcb4097134ff3c332f" minOccurs="0"/>
                <xsd:element ref="ns4:MediaServiceDateTaken" minOccurs="0"/>
                <xsd:element ref="ns4:MediaServiceOCR" minOccurs="0"/>
                <xsd:element ref="ns4:MediaServiceGenerationTime" minOccurs="0"/>
                <xsd:element ref="ns4:MediaServiceEventHashCode" minOccurs="0"/>
                <xsd:element ref="ns4:MediaServiceLocation" minOccurs="0"/>
                <xsd:element ref="ns4:MediaServiceBillingMetadata" minOccurs="0"/>
                <xsd:element ref="ns4:MediaLengthInSeconds" minOccurs="0"/>
                <xsd:element ref="ns2:i0f84bba906045b4af568ee102a52dcb"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9d0c6c8-e2e3-4e07-91a0-0308145fc47f" elementFormDefault="qualified">
    <xsd:import namespace="http://schemas.microsoft.com/office/2006/documentManagement/types"/>
    <xsd:import namespace="http://schemas.microsoft.com/office/infopath/2007/PartnerControls"/>
    <xsd:element name="DIANotes" ma:index="12" nillable="true" ma:displayName="Notes" ma:description="Additional information, can include URL link to another document" ma:internalName="DIANotes" ma:readOnly="false">
      <xsd:simpleType>
        <xsd:restriction base="dms:Note">
          <xsd:maxLength value="255"/>
        </xsd:restriction>
      </xsd:simpleType>
    </xsd:element>
    <xsd:element name="C3TopicNote" ma:index="13" nillable="true" ma:taxonomy="true" ma:internalName="C3TopicNote" ma:taxonomyFieldName="C3Topic" ma:displayName="Topic" ma:readOnly="false" ma:fieldId="{6a3fe89f-a6dd-4490-a9c1-3ef38d67b8c7}" ma:sspId="220cfdc9-10b9-451b-a41a-57414fe47a11" ma:termSetId="5fbbd79f-8cb9-4d2a-8a46-022780abcc18" ma:anchorId="714b47c4-955e-4dfc-8f37-0e47bfc1e92f" ma:open="true" ma:isKeyword="false">
      <xsd:complexType>
        <xsd:sequence>
          <xsd:element ref="pc:Terms" minOccurs="0" maxOccurs="1"/>
        </xsd:sequence>
      </xsd:complexType>
    </xsd:element>
    <xsd:element name="i6dbb754468f4de58736ad32420d3c9d" ma:index="16" ma:taxonomy="true" ma:internalName="i6dbb754468f4de58736ad32420d3c9d" ma:taxonomyFieldName="DIASecurityClassification" ma:displayName="Security Classification" ma:readOnly="false" ma:default="2;#UNCLASSIFIED|2c10f15e-4fe4-4bec-ae91-1116436da94b" ma:fieldId="{26dbb754-468f-4de5-8736-ad32420d3c9d}" ma:sspId="220cfdc9-10b9-451b-a41a-57414fe47a11" ma:termSetId="00e9160e-5cc3-4f05-9047-e482ea24a95f" ma:anchorId="00000000-0000-0000-0000-000000000000" ma:open="false" ma:isKeyword="false">
      <xsd:complexType>
        <xsd:sequence>
          <xsd:element ref="pc:Terms" minOccurs="0" maxOccurs="1"/>
        </xsd:sequence>
      </xsd:complexType>
    </xsd:element>
    <xsd:element name="_dlc_DocId" ma:index="17" nillable="true" ma:displayName="Document ID Value" ma:description="The value of the document ID assigned to this item." ma:indexed="true" ma:internalName="_dlc_DocId" ma:readOnly="true">
      <xsd:simpleType>
        <xsd:restriction base="dms:Text"/>
      </xsd:simpleType>
    </xsd:element>
    <xsd:element name="_dlc_DocIdUrl" ma:index="18"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9" nillable="true" ma:displayName="Persist ID" ma:description="Keep ID on add." ma:hidden="true" ma:internalName="_dlc_DocIdPersistId" ma:readOnly="true">
      <xsd:simpleType>
        <xsd:restriction base="dms:Boolean"/>
      </xsd:simpleType>
    </xsd:element>
    <xsd:element name="i0f84bba906045b4af568ee102a52dcb" ma:index="34" nillable="true" ma:taxonomy="true" ma:internalName="i0f84bba906045b4af568ee102a52dcb" ma:taxonomyFieldName="RevIMBCS" ma:displayName="RDS" ma:indexed="true" ma:default="" ma:fieldId="{20f84bba-9060-45b4-af56-8ee102a52dcb}" ma:sspId="220cfdc9-10b9-451b-a41a-57414fe47a11" ma:termSetId="bb1f7e15-201c-4f3f-8cd2-247a09e40829"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750afb1-007a-481a-96df-a71c539b9a3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584dc537-533a-4303-b315-0ce4c758c2e3}" ma:internalName="TaxCatchAll" ma:readOnly="false" ma:showField="CatchAllData" ma:web="89d0c6c8-e2e3-4e07-91a0-0308145fc47f">
      <xsd:complexType>
        <xsd:complexContent>
          <xsd:extension base="dms:MultiChoiceLookup">
            <xsd:sequence>
              <xsd:element name="Value" type="dms:Lookup" maxOccurs="unbounded" minOccurs="0" nillable="true"/>
            </xsd:sequence>
          </xsd:extension>
        </xsd:complexContent>
      </xsd:complexType>
    </xsd:element>
    <xsd:element name="TaxKeywordTaxHTField" ma:index="14" nillable="true" ma:taxonomy="true" ma:internalName="TaxKeywordTaxHTField" ma:taxonomyFieldName="TaxKeyword" ma:displayName="Enterprise Keywords" ma:readOnly="false" ma:fieldId="{23f27201-bee3-471e-b2e7-b64fd8b7ca38}" ma:taxonomyMulti="true" ma:sspId="00000000-0000-0000-0000-000000000000" ma:termSetId="00000000-0000-0000-0000-000000000000" ma:anchorId="00000000-0000-0000-0000-000000000000" ma:open="true" ma:isKeyword="true">
      <xsd:complexType>
        <xsd:sequence>
          <xsd:element ref="pc:Terms" minOccurs="0" maxOccurs="1"/>
        </xsd:sequence>
      </xsd:complexType>
    </xsd:element>
    <xsd:element name="TaxCatchAllLabel" ma:index="15" nillable="true" ma:displayName="Taxonomy Catch All Column1" ma:hidden="true" ma:list="{584dc537-533a-4303-b315-0ce4c758c2e3}" ma:internalName="TaxCatchAllLabel" ma:readOnly="true" ma:showField="CatchAllDataLabel" ma:web="89d0c6c8-e2e3-4e07-91a0-0308145fc47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4c3810ce-82de-4bb0-b165-e8a326fe9101" elementFormDefault="qualified">
    <xsd:import namespace="http://schemas.microsoft.com/office/2006/documentManagement/types"/>
    <xsd:import namespace="http://schemas.microsoft.com/office/infopath/2007/PartnerControls"/>
    <xsd:element name="MediaServiceMetadata" ma:index="20" nillable="true" ma:displayName="MediaServiceMetadata" ma:hidden="true" ma:internalName="MediaServiceMetadata" ma:readOnly="true">
      <xsd:simpleType>
        <xsd:restriction base="dms:Note"/>
      </xsd:simpleType>
    </xsd:element>
    <xsd:element name="MediaServiceFastMetadata" ma:index="21" nillable="true" ma:displayName="MediaServiceFastMetadata" ma:hidden="true" ma:internalName="MediaServiceFastMetadata" ma:readOnly="true">
      <xsd:simpleType>
        <xsd:restriction base="dms:Note"/>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220cfdc9-10b9-451b-a41a-57414fe47a11" ma:termSetId="09814cd3-568e-fe90-9814-8d621ff8fb84" ma:anchorId="fba54fb3-c3e1-fe81-a776-ca4b69148c4d" ma:open="true" ma:isKeyword="false">
      <xsd:complexType>
        <xsd:sequence>
          <xsd:element ref="pc:Terms" minOccurs="0" maxOccurs="1"/>
        </xsd:sequence>
      </xsd:complexType>
    </xsd:element>
    <xsd:element name="MediaServiceDateTaken" ma:index="26" nillable="true" ma:displayName="MediaServiceDateTaken" ma:hidden="true" ma:indexed="true" ma:internalName="MediaServiceDateTaken" ma:readOnly="true">
      <xsd:simpleType>
        <xsd:restriction base="dms:Text"/>
      </xsd:simpleType>
    </xsd:element>
    <xsd:element name="MediaServiceOCR" ma:index="27" nillable="true" ma:displayName="Extracted Text" ma:internalName="MediaServiceOCR" ma:readOnly="true">
      <xsd:simpleType>
        <xsd:restriction base="dms:Note">
          <xsd:maxLength value="255"/>
        </xsd:restriction>
      </xsd:simpleType>
    </xsd:element>
    <xsd:element name="MediaServiceGenerationTime" ma:index="28" nillable="true" ma:displayName="MediaServiceGenerationTime" ma:hidden="true" ma:internalName="MediaServiceGenerationTime" ma:readOnly="true">
      <xsd:simpleType>
        <xsd:restriction base="dms:Text"/>
      </xsd:simpleType>
    </xsd:element>
    <xsd:element name="MediaServiceEventHashCode" ma:index="29" nillable="true" ma:displayName="MediaServiceEventHashCode" ma:hidden="true" ma:internalName="MediaServiceEventHashCode" ma:readOnly="true">
      <xsd:simpleType>
        <xsd:restriction base="dms:Text"/>
      </xsd:simpleType>
    </xsd:element>
    <xsd:element name="MediaServiceLocation" ma:index="30" nillable="true" ma:displayName="Location" ma:indexed="true" ma:internalName="MediaServiceLocation" ma:readOnly="true">
      <xsd:simpleType>
        <xsd:restriction base="dms:Text"/>
      </xsd:simpleType>
    </xsd:element>
    <xsd:element name="MediaServiceBillingMetadata" ma:index="31" nillable="true" ma:displayName="MediaServiceBillingMetadata" ma:hidden="true" ma:internalName="MediaServiceBillingMetadata" ma:readOnly="true">
      <xsd:simpleType>
        <xsd:restriction base="dms:Note"/>
      </xsd:simpleType>
    </xsd:element>
    <xsd:element name="MediaLengthInSeconds" ma:index="32"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6B6451E-F4D5-4066-8A7A-CD849C35E21D}">
  <ds:schemaRefs>
    <ds:schemaRef ds:uri="http://schemas.microsoft.com/sharepoint/v3/contenttype/forms"/>
  </ds:schemaRefs>
</ds:datastoreItem>
</file>

<file path=customXml/itemProps2.xml><?xml version="1.0" encoding="utf-8"?>
<ds:datastoreItem xmlns:ds="http://schemas.openxmlformats.org/officeDocument/2006/customXml" ds:itemID="{712C7D1D-B756-4D7A-8FAD-18A82B89DA06}">
  <ds:schemaRefs>
    <ds:schemaRef ds:uri="http://schemas.openxmlformats.org/officeDocument/2006/bibliography"/>
  </ds:schemaRefs>
</ds:datastoreItem>
</file>

<file path=customXml/itemProps3.xml><?xml version="1.0" encoding="utf-8"?>
<ds:datastoreItem xmlns:ds="http://schemas.openxmlformats.org/officeDocument/2006/customXml" ds:itemID="{0469C21B-DE09-4CCF-AEBA-612BE34F8808}">
  <ds:schemaRefs>
    <ds:schemaRef ds:uri="http://schemas.microsoft.com/office/2006/metadata/properties"/>
    <ds:schemaRef ds:uri="http://schemas.microsoft.com/office/infopath/2007/PartnerControls"/>
    <ds:schemaRef ds:uri="89d0c6c8-e2e3-4e07-91a0-0308145fc47f"/>
    <ds:schemaRef ds:uri="5750afb1-007a-481a-96df-a71c539b9a3e"/>
    <ds:schemaRef ds:uri="4c3810ce-82de-4bb0-b165-e8a326fe9101"/>
  </ds:schemaRefs>
</ds:datastoreItem>
</file>

<file path=customXml/itemProps4.xml><?xml version="1.0" encoding="utf-8"?>
<ds:datastoreItem xmlns:ds="http://schemas.openxmlformats.org/officeDocument/2006/customXml" ds:itemID="{DAB5EAA8-8F87-4024-BF06-538CBC1F99A9}">
  <ds:schemaRefs>
    <ds:schemaRef ds:uri="http://schemas.microsoft.com/sharepoint/events"/>
  </ds:schemaRefs>
</ds:datastoreItem>
</file>

<file path=customXml/itemProps5.xml><?xml version="1.0" encoding="utf-8"?>
<ds:datastoreItem xmlns:ds="http://schemas.openxmlformats.org/officeDocument/2006/customXml" ds:itemID="{B18D4D23-150D-4613-862F-90C8D8FE0F6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9d0c6c8-e2e3-4e07-91a0-0308145fc47f"/>
    <ds:schemaRef ds:uri="5750afb1-007a-481a-96df-a71c539b9a3e"/>
    <ds:schemaRef ds:uri="4c3810ce-82de-4bb0-b165-e8a326fe910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5</Pages>
  <Words>1719</Words>
  <Characters>10283</Characters>
  <Application>Microsoft Office Word</Application>
  <DocSecurity>0</DocSecurity>
  <Lines>214</Lines>
  <Paragraphs>130</Paragraphs>
  <ScaleCrop>false</ScaleCrop>
  <HeadingPairs>
    <vt:vector size="2" baseType="variant">
      <vt:variant>
        <vt:lpstr>Title</vt:lpstr>
      </vt:variant>
      <vt:variant>
        <vt:i4>1</vt:i4>
      </vt:variant>
    </vt:vector>
  </HeadingPairs>
  <TitlesOfParts>
    <vt:vector size="1" baseType="lpstr">
      <vt:lpstr>Artificial Intelligence Policy (new) 2024-25</vt:lpstr>
    </vt:vector>
  </TitlesOfParts>
  <Company>Department of Internal Affairs</Company>
  <LinksUpToDate>false</LinksUpToDate>
  <CharactersWithSpaces>11872</CharactersWithSpaces>
  <SharedDoc>false</SharedDoc>
  <HLinks>
    <vt:vector size="42" baseType="variant">
      <vt:variant>
        <vt:i4>2490429</vt:i4>
      </vt:variant>
      <vt:variant>
        <vt:i4>15</vt:i4>
      </vt:variant>
      <vt:variant>
        <vt:i4>0</vt:i4>
      </vt:variant>
      <vt:variant>
        <vt:i4>5</vt:i4>
      </vt:variant>
      <vt:variant>
        <vt:lpwstr>https://www.digital.govt.nz/standards-and-guidance/technology-and-architecture/artificial-intelligence/responsible-ai-guidance-for-the-public-service-genai</vt:lpwstr>
      </vt:variant>
      <vt:variant>
        <vt:lpwstr/>
      </vt:variant>
      <vt:variant>
        <vt:i4>3473522</vt:i4>
      </vt:variant>
      <vt:variant>
        <vt:i4>12</vt:i4>
      </vt:variant>
      <vt:variant>
        <vt:i4>0</vt:i4>
      </vt:variant>
      <vt:variant>
        <vt:i4>5</vt:i4>
      </vt:variant>
      <vt:variant>
        <vt:lpwstr>https://www.digital.govt.nz/standards-and-guidance/technology-and-architecture/artificial-intelligence/public-service-artificial-intelligence-framework</vt:lpwstr>
      </vt:variant>
      <vt:variant>
        <vt:lpwstr/>
      </vt:variant>
      <vt:variant>
        <vt:i4>5242962</vt:i4>
      </vt:variant>
      <vt:variant>
        <vt:i4>9</vt:i4>
      </vt:variant>
      <vt:variant>
        <vt:i4>0</vt:i4>
      </vt:variant>
      <vt:variant>
        <vt:i4>5</vt:i4>
      </vt:variant>
      <vt:variant>
        <vt:lpwstr>https://www.digital.govt.nz/standards-and-guidance/technology-and-architecture/artificial-intelligence/responsible-ai-guidance-for-the-public-service-genai/glossary-of-ai-terms</vt:lpwstr>
      </vt:variant>
      <vt:variant>
        <vt:lpwstr/>
      </vt:variant>
      <vt:variant>
        <vt:i4>2490429</vt:i4>
      </vt:variant>
      <vt:variant>
        <vt:i4>6</vt:i4>
      </vt:variant>
      <vt:variant>
        <vt:i4>0</vt:i4>
      </vt:variant>
      <vt:variant>
        <vt:i4>5</vt:i4>
      </vt:variant>
      <vt:variant>
        <vt:lpwstr>https://www.digital.govt.nz/standards-and-guidance/technology-and-architecture/artificial-intelligence/responsible-ai-guidance-for-the-public-service-genai</vt:lpwstr>
      </vt:variant>
      <vt:variant>
        <vt:lpwstr/>
      </vt:variant>
      <vt:variant>
        <vt:i4>5242962</vt:i4>
      </vt:variant>
      <vt:variant>
        <vt:i4>3</vt:i4>
      </vt:variant>
      <vt:variant>
        <vt:i4>0</vt:i4>
      </vt:variant>
      <vt:variant>
        <vt:i4>5</vt:i4>
      </vt:variant>
      <vt:variant>
        <vt:lpwstr>https://www.digital.govt.nz/standards-and-guidance/technology-and-architecture/artificial-intelligence/responsible-ai-guidance-for-the-public-service-genai/glossary-of-ai-terms</vt:lpwstr>
      </vt:variant>
      <vt:variant>
        <vt:lpwstr/>
      </vt:variant>
      <vt:variant>
        <vt:i4>3473522</vt:i4>
      </vt:variant>
      <vt:variant>
        <vt:i4>0</vt:i4>
      </vt:variant>
      <vt:variant>
        <vt:i4>0</vt:i4>
      </vt:variant>
      <vt:variant>
        <vt:i4>5</vt:i4>
      </vt:variant>
      <vt:variant>
        <vt:lpwstr>https://www.digital.govt.nz/standards-and-guidance/technology-and-architecture/artificial-intelligence/public-service-artificial-intelligence-framework</vt:lpwstr>
      </vt:variant>
      <vt:variant>
        <vt:lpwstr/>
      </vt:variant>
      <vt:variant>
        <vt:i4>5242962</vt:i4>
      </vt:variant>
      <vt:variant>
        <vt:i4>0</vt:i4>
      </vt:variant>
      <vt:variant>
        <vt:i4>0</vt:i4>
      </vt:variant>
      <vt:variant>
        <vt:i4>5</vt:i4>
      </vt:variant>
      <vt:variant>
        <vt:lpwstr>https://www.digital.govt.nz/standards-and-guidance/technology-and-architecture/artificial-intelligence/responsible-ai-guidance-for-the-public-service-genai/glossary-of-ai-terms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Artificial Intelligence Policy (new) 2024-25</dc:title>
  <dc:subject/>
  <dc:creator>Wendy Balfour</dc:creator>
  <cp:keywords/>
  <dc:description/>
  <cp:lastModifiedBy>Frances Parker</cp:lastModifiedBy>
  <cp:revision>24</cp:revision>
  <cp:lastPrinted>2014-05-05T04:37:00Z</cp:lastPrinted>
  <dcterms:created xsi:type="dcterms:W3CDTF">2026-04-23T21:36:00Z</dcterms:created>
  <dcterms:modified xsi:type="dcterms:W3CDTF">2026-05-05T01:18:00Z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0x010100EA95605AEA4CA0418FED1A9ED247034E05002C30723E409AA34A8E2AC3284831E898</vt:lpwstr>
  </property>
  <property fmtid="{D5CDD505-2E9C-101B-9397-08002B2CF9AE}" pid="3" name="c3cdfd397b414c489152bb7ef6a47dd7">
    <vt:lpwstr>Correspondence|dcd6b05f-dc80-4336-b228-09aebf3d212c</vt:lpwstr>
  </property>
  <property fmtid="{D5CDD505-2E9C-101B-9397-08002B2CF9AE}" pid="4" name="DIAEmailContentType">
    <vt:lpwstr>3;#Correspondence|dcd6b05f-dc80-4336-b228-09aebf3d212c</vt:lpwstr>
  </property>
  <property fmtid="{D5CDD505-2E9C-101B-9397-08002B2CF9AE}" pid="5" name="DIASecurityClassification">
    <vt:lpwstr>1;#IN-CONFIDENCE|e900075c-c4ed-4f94-a479-da568f6b0693</vt:lpwstr>
  </property>
  <property fmtid="{D5CDD505-2E9C-101B-9397-08002B2CF9AE}" pid="6" name="DIAPolicyorProcedureType">
    <vt:lpwstr/>
  </property>
  <property fmtid="{D5CDD505-2E9C-101B-9397-08002B2CF9AE}" pid="7" name="TaxKeyword">
    <vt:lpwstr/>
  </property>
  <property fmtid="{D5CDD505-2E9C-101B-9397-08002B2CF9AE}" pid="8" name="C3Topic">
    <vt:lpwstr/>
  </property>
  <property fmtid="{D5CDD505-2E9C-101B-9397-08002B2CF9AE}" pid="9" name="EmReceivedByName">
    <vt:lpwstr/>
  </property>
  <property fmtid="{D5CDD505-2E9C-101B-9397-08002B2CF9AE}" pid="10" name="DIADocumentRegisteredBy">
    <vt:lpwstr/>
  </property>
  <property fmtid="{D5CDD505-2E9C-101B-9397-08002B2CF9AE}" pid="11" name="Order">
    <vt:r8>38000</vt:r8>
  </property>
  <property fmtid="{D5CDD505-2E9C-101B-9397-08002B2CF9AE}" pid="12" name="DIAParentID">
    <vt:lpwstr/>
  </property>
  <property fmtid="{D5CDD505-2E9C-101B-9397-08002B2CF9AE}" pid="13" name="DIAFolderDetails">
    <vt:lpwstr/>
  </property>
  <property fmtid="{D5CDD505-2E9C-101B-9397-08002B2CF9AE}" pid="14" name="DIADocumentEmailFields">
    <vt:lpwstr/>
  </property>
  <property fmtid="{D5CDD505-2E9C-101B-9397-08002B2CF9AE}" pid="15" name="DIAAuditHistory">
    <vt:lpwstr/>
  </property>
  <property fmtid="{D5CDD505-2E9C-101B-9397-08002B2CF9AE}" pid="16" name="EmSubject">
    <vt:lpwstr/>
  </property>
  <property fmtid="{D5CDD505-2E9C-101B-9397-08002B2CF9AE}" pid="17" name="DIAClassificationLevel3">
    <vt:lpwstr/>
  </property>
  <property fmtid="{D5CDD505-2E9C-101B-9397-08002B2CF9AE}" pid="18" name="DocumentSetDescription">
    <vt:lpwstr/>
  </property>
  <property fmtid="{D5CDD505-2E9C-101B-9397-08002B2CF9AE}" pid="19" name="EmToAddress">
    <vt:lpwstr/>
  </property>
  <property fmtid="{D5CDD505-2E9C-101B-9397-08002B2CF9AE}" pid="20" name="DIAFolderNamedAccess">
    <vt:lpwstr/>
  </property>
  <property fmtid="{D5CDD505-2E9C-101B-9397-08002B2CF9AE}" pid="21" name="DIAOffsiteType">
    <vt:lpwstr/>
  </property>
  <property fmtid="{D5CDD505-2E9C-101B-9397-08002B2CF9AE}" pid="22" name="EmCategory">
    <vt:lpwstr/>
  </property>
  <property fmtid="{D5CDD505-2E9C-101B-9397-08002B2CF9AE}" pid="23" name="EmConversationIndex">
    <vt:lpwstr/>
  </property>
  <property fmtid="{D5CDD505-2E9C-101B-9397-08002B2CF9AE}" pid="24" name="EmBody">
    <vt:lpwstr/>
  </property>
  <property fmtid="{D5CDD505-2E9C-101B-9397-08002B2CF9AE}" pid="25" name="EmHasAttachments">
    <vt:bool>false</vt:bool>
  </property>
  <property fmtid="{D5CDD505-2E9C-101B-9397-08002B2CF9AE}" pid="26" name="DIAGroupPermissions">
    <vt:lpwstr/>
  </property>
  <property fmtid="{D5CDD505-2E9C-101B-9397-08002B2CF9AE}" pid="27" name="DIALegacyNotes">
    <vt:lpwstr/>
  </property>
  <property fmtid="{D5CDD505-2E9C-101B-9397-08002B2CF9AE}" pid="28" name="EmCC">
    <vt:lpwstr/>
  </property>
  <property fmtid="{D5CDD505-2E9C-101B-9397-08002B2CF9AE}" pid="29" name="EmFromName">
    <vt:lpwstr/>
  </property>
  <property fmtid="{D5CDD505-2E9C-101B-9397-08002B2CF9AE}" pid="30" name="EmBCCSMTPAddress">
    <vt:lpwstr/>
  </property>
  <property fmtid="{D5CDD505-2E9C-101B-9397-08002B2CF9AE}" pid="31" name="DIASourceDataSource">
    <vt:lpwstr/>
  </property>
  <property fmtid="{D5CDD505-2E9C-101B-9397-08002B2CF9AE}" pid="32" name="DIALegacyModifiedByDIA">
    <vt:lpwstr/>
  </property>
  <property fmtid="{D5CDD505-2E9C-101B-9397-08002B2CF9AE}" pid="33" name="DIALegacyVersionNumberDIA">
    <vt:lpwstr/>
  </property>
  <property fmtid="{D5CDD505-2E9C-101B-9397-08002B2CF9AE}" pid="34" name="DIAClassificationLevel4">
    <vt:lpwstr/>
  </property>
  <property fmtid="{D5CDD505-2E9C-101B-9397-08002B2CF9AE}" pid="35" name="EmTo">
    <vt:lpwstr/>
  </property>
  <property fmtid="{D5CDD505-2E9C-101B-9397-08002B2CF9AE}" pid="36" name="EmFrom">
    <vt:lpwstr/>
  </property>
  <property fmtid="{D5CDD505-2E9C-101B-9397-08002B2CF9AE}" pid="37" name="EmType">
    <vt:lpwstr/>
  </property>
  <property fmtid="{D5CDD505-2E9C-101B-9397-08002B2CF9AE}" pid="38" name="EmAttachmentNames">
    <vt:lpwstr/>
  </property>
  <property fmtid="{D5CDD505-2E9C-101B-9397-08002B2CF9AE}" pid="39" name="EmSentOnBehalfOfName">
    <vt:lpwstr/>
  </property>
  <property fmtid="{D5CDD505-2E9C-101B-9397-08002B2CF9AE}" pid="40" name="EmToSMTPAddress">
    <vt:lpwstr/>
  </property>
  <property fmtid="{D5CDD505-2E9C-101B-9397-08002B2CF9AE}" pid="41" name="DIASourceLocation">
    <vt:lpwstr/>
  </property>
  <property fmtid="{D5CDD505-2E9C-101B-9397-08002B2CF9AE}" pid="42" name="DIADocumentIdentifier">
    <vt:lpwstr/>
  </property>
  <property fmtid="{D5CDD505-2E9C-101B-9397-08002B2CF9AE}" pid="43" name="DIALegacySecurityClassification">
    <vt:lpwstr/>
  </property>
  <property fmtid="{D5CDD505-2E9C-101B-9397-08002B2CF9AE}" pid="44" name="DIAFolderComments">
    <vt:lpwstr/>
  </property>
  <property fmtid="{D5CDD505-2E9C-101B-9397-08002B2CF9AE}" pid="45" name="DIAFolderName">
    <vt:lpwstr/>
  </property>
  <property fmtid="{D5CDD505-2E9C-101B-9397-08002B2CF9AE}" pid="46" name="_ExtendedDescription">
    <vt:lpwstr/>
  </property>
  <property fmtid="{D5CDD505-2E9C-101B-9397-08002B2CF9AE}" pid="47" name="DIALegacyFolderID">
    <vt:lpwstr/>
  </property>
  <property fmtid="{D5CDD505-2E9C-101B-9397-08002B2CF9AE}" pid="48" name="DIADocumentMedium">
    <vt:lpwstr/>
  </property>
  <property fmtid="{D5CDD505-2E9C-101B-9397-08002B2CF9AE}" pid="49" name="EmConversationID">
    <vt:lpwstr/>
  </property>
  <property fmtid="{D5CDD505-2E9C-101B-9397-08002B2CF9AE}" pid="50" name="EmCCSMTPAddress">
    <vt:lpwstr/>
  </property>
  <property fmtid="{D5CDD505-2E9C-101B-9397-08002B2CF9AE}" pid="51" name="DIALegacyDocumentIDDIA">
    <vt:lpwstr/>
  </property>
  <property fmtid="{D5CDD505-2E9C-101B-9397-08002B2CF9AE}" pid="52" name="EmBCC">
    <vt:lpwstr/>
  </property>
  <property fmtid="{D5CDD505-2E9C-101B-9397-08002B2CF9AE}" pid="53" name="EmID">
    <vt:lpwstr/>
  </property>
  <property fmtid="{D5CDD505-2E9C-101B-9397-08002B2CF9AE}" pid="54" name="DIAClassificationLevel2">
    <vt:lpwstr/>
  </property>
  <property fmtid="{D5CDD505-2E9C-101B-9397-08002B2CF9AE}" pid="55" name="DIAFolderMedium">
    <vt:lpwstr/>
  </property>
  <property fmtid="{D5CDD505-2E9C-101B-9397-08002B2CF9AE}" pid="56" name="DIAFolderBoxID">
    <vt:lpwstr/>
  </property>
  <property fmtid="{D5CDD505-2E9C-101B-9397-08002B2CF9AE}" pid="57" name="DIAFolderStatus">
    <vt:lpwstr/>
  </property>
  <property fmtid="{D5CDD505-2E9C-101B-9397-08002B2CF9AE}" pid="58" name="DIADocumentDetails">
    <vt:lpwstr/>
  </property>
  <property fmtid="{D5CDD505-2E9C-101B-9397-08002B2CF9AE}" pid="59" name="DIAClassificationLevel5">
    <vt:lpwstr/>
  </property>
  <property fmtid="{D5CDD505-2E9C-101B-9397-08002B2CF9AE}" pid="60" name="URL">
    <vt:lpwstr/>
  </property>
  <property fmtid="{D5CDD505-2E9C-101B-9397-08002B2CF9AE}" pid="61" name="EmCon">
    <vt:lpwstr/>
  </property>
  <property fmtid="{D5CDD505-2E9C-101B-9397-08002B2CF9AE}" pid="62" name="DIADocumentPublicationState">
    <vt:lpwstr/>
  </property>
  <property fmtid="{D5CDD505-2E9C-101B-9397-08002B2CF9AE}" pid="63" name="DIANamedAccess">
    <vt:lpwstr/>
  </property>
  <property fmtid="{D5CDD505-2E9C-101B-9397-08002B2CF9AE}" pid="64" name="DIAFolderBoxInformation">
    <vt:lpwstr/>
  </property>
  <property fmtid="{D5CDD505-2E9C-101B-9397-08002B2CF9AE}" pid="65" name="EmCompanies">
    <vt:lpwstr/>
  </property>
  <property fmtid="{D5CDD505-2E9C-101B-9397-08002B2CF9AE}" pid="66" name="EmFromSMTPAddress">
    <vt:lpwstr/>
  </property>
  <property fmtid="{D5CDD505-2E9C-101B-9397-08002B2CF9AE}" pid="67" name="DIADocumentTypeDIA">
    <vt:lpwstr/>
  </property>
  <property fmtid="{D5CDD505-2E9C-101B-9397-08002B2CF9AE}" pid="68" name="DIALoanStatus">
    <vt:lpwstr/>
  </property>
  <property fmtid="{D5CDD505-2E9C-101B-9397-08002B2CF9AE}" pid="69" name="EmAttachCount">
    <vt:lpwstr/>
  </property>
  <property fmtid="{D5CDD505-2E9C-101B-9397-08002B2CF9AE}" pid="70" name="DIALegacyCreatedByDIA">
    <vt:lpwstr/>
  </property>
  <property fmtid="{D5CDD505-2E9C-101B-9397-08002B2CF9AE}" pid="71" name="DIALegacyCommentsDIA">
    <vt:lpwstr/>
  </property>
  <property fmtid="{D5CDD505-2E9C-101B-9397-08002B2CF9AE}" pid="72" name="EmReceivedOnBehalfOfName">
    <vt:lpwstr/>
  </property>
  <property fmtid="{D5CDD505-2E9C-101B-9397-08002B2CF9AE}" pid="73" name="DIABusinessActivity">
    <vt:lpwstr/>
  </property>
  <property fmtid="{D5CDD505-2E9C-101B-9397-08002B2CF9AE}" pid="74" name="DIAClassificationLevel6">
    <vt:lpwstr/>
  </property>
  <property fmtid="{D5CDD505-2E9C-101B-9397-08002B2CF9AE}" pid="75" name="DIADocumentAuthor">
    <vt:lpwstr/>
  </property>
  <property fmtid="{D5CDD505-2E9C-101B-9397-08002B2CF9AE}" pid="76" name="DIAFolderGroupPermissions">
    <vt:lpwstr/>
  </property>
  <property fmtid="{D5CDD505-2E9C-101B-9397-08002B2CF9AE}" pid="77" name="DIAClassificationLevel1">
    <vt:lpwstr/>
  </property>
  <property fmtid="{D5CDD505-2E9C-101B-9397-08002B2CF9AE}" pid="78" name="DIARelatedItems">
    <vt:lpwstr/>
  </property>
  <property fmtid="{D5CDD505-2E9C-101B-9397-08002B2CF9AE}" pid="79" name="EmReplyRecipientNames">
    <vt:lpwstr/>
  </property>
  <property fmtid="{D5CDD505-2E9C-101B-9397-08002B2CF9AE}" pid="80" name="EmReplyRecipients">
    <vt:lpwstr/>
  </property>
  <property fmtid="{D5CDD505-2E9C-101B-9397-08002B2CF9AE}" pid="81" name="EmRetentionPolicyName">
    <vt:lpwstr/>
  </property>
  <property fmtid="{D5CDD505-2E9C-101B-9397-08002B2CF9AE}" pid="82" name="_docset_NoMedatataSyncRequired">
    <vt:lpwstr>False</vt:lpwstr>
  </property>
  <property fmtid="{D5CDD505-2E9C-101B-9397-08002B2CF9AE}" pid="83" name="ComplianceAssetId">
    <vt:lpwstr/>
  </property>
  <property fmtid="{D5CDD505-2E9C-101B-9397-08002B2CF9AE}" pid="84" name="DIAPolicyOwner">
    <vt:lpwstr>28;#Murray Davey</vt:lpwstr>
  </property>
  <property fmtid="{D5CDD505-2E9C-101B-9397-08002B2CF9AE}" pid="85" name="Review phase">
    <vt:lpwstr>Under review</vt:lpwstr>
  </property>
  <property fmtid="{D5CDD505-2E9C-101B-9397-08002B2CF9AE}" pid="86" name="DIAMeetingDocumentType">
    <vt:lpwstr/>
  </property>
  <property fmtid="{D5CDD505-2E9C-101B-9397-08002B2CF9AE}" pid="87" name="DIAPlanningDocumentType">
    <vt:lpwstr/>
  </property>
  <property fmtid="{D5CDD505-2E9C-101B-9397-08002B2CF9AE}" pid="88" name="C3ProgrammeDocumentTypeNote">
    <vt:lpwstr/>
  </property>
  <property fmtid="{D5CDD505-2E9C-101B-9397-08002B2CF9AE}" pid="89" name="DIAAdministrationDocumentType">
    <vt:lpwstr/>
  </property>
  <property fmtid="{D5CDD505-2E9C-101B-9397-08002B2CF9AE}" pid="90" name="xd_Signature">
    <vt:bool>false</vt:bool>
  </property>
  <property fmtid="{D5CDD505-2E9C-101B-9397-08002B2CF9AE}" pid="91" name="C3ProgrammeDocumentType">
    <vt:lpwstr/>
  </property>
  <property fmtid="{D5CDD505-2E9C-101B-9397-08002B2CF9AE}" pid="92" name="f2ed4e24dfe942acae3055fd47ca91be">
    <vt:lpwstr/>
  </property>
  <property fmtid="{D5CDD505-2E9C-101B-9397-08002B2CF9AE}" pid="93" name="TriggerFlowInfo">
    <vt:lpwstr/>
  </property>
  <property fmtid="{D5CDD505-2E9C-101B-9397-08002B2CF9AE}" pid="94" name="k5b2c701a17e4d2085d438e8a28c43ae">
    <vt:lpwstr/>
  </property>
  <property fmtid="{D5CDD505-2E9C-101B-9397-08002B2CF9AE}" pid="95" name="DIAPolicyGroup">
    <vt:lpwstr>Technology Services and Solutions</vt:lpwstr>
  </property>
  <property fmtid="{D5CDD505-2E9C-101B-9397-08002B2CF9AE}" pid="96" name="l6e7749d69ae477e9442ff03d3279793">
    <vt:lpwstr>UNCLASSIFIED|2c10f15e-4fe4-4bec-ae91-1116436da94b</vt:lpwstr>
  </property>
  <property fmtid="{D5CDD505-2E9C-101B-9397-08002B2CF9AE}" pid="97" name="xd_ProgID">
    <vt:lpwstr/>
  </property>
  <property fmtid="{D5CDD505-2E9C-101B-9397-08002B2CF9AE}" pid="98" name="MediaServiceImageTags">
    <vt:lpwstr/>
  </property>
  <property fmtid="{D5CDD505-2E9C-101B-9397-08002B2CF9AE}" pid="99" name="DIAReportDocumentType">
    <vt:lpwstr/>
  </property>
  <property fmtid="{D5CDD505-2E9C-101B-9397-08002B2CF9AE}" pid="100" name="TemplateUrl">
    <vt:lpwstr/>
  </property>
  <property fmtid="{D5CDD505-2E9C-101B-9397-08002B2CF9AE}" pid="101" name="jed3c09bad8544cca23a599cbb7c5f0b">
    <vt:lpwstr>Correspondence|dcd6b05f-dc80-4336-b228-09aebf3d212c</vt:lpwstr>
  </property>
  <property fmtid="{D5CDD505-2E9C-101B-9397-08002B2CF9AE}" pid="102" name="docLang">
    <vt:lpwstr>en</vt:lpwstr>
  </property>
  <property fmtid="{D5CDD505-2E9C-101B-9397-08002B2CF9AE}" pid="103" name="i3770486c9954e4cb6e50d3700141f66">
    <vt:lpwstr/>
  </property>
  <property fmtid="{D5CDD505-2E9C-101B-9397-08002B2CF9AE}" pid="104" name="p18d15619f9749bd8c11849baf9950c1">
    <vt:lpwstr/>
  </property>
  <property fmtid="{D5CDD505-2E9C-101B-9397-08002B2CF9AE}" pid="105" name="RevIMBCS">
    <vt:lpwstr/>
  </property>
  <property fmtid="{D5CDD505-2E9C-101B-9397-08002B2CF9AE}" pid="106" name="_dlc_DocIdItemGuid">
    <vt:lpwstr>f080e9af-b716-4807-bd95-80189107c538</vt:lpwstr>
  </property>
</Properties>
</file>